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29AA8">
      <w:pPr>
        <w:rPr>
          <w:rFonts w:hint="eastAsia" w:ascii="楷体" w:hAnsi="楷体" w:eastAsia="楷体" w:cs="楷体"/>
          <w:sz w:val="44"/>
          <w:szCs w:val="44"/>
          <w:u w:val="single"/>
          <w:lang w:val="en-US" w:eastAsia="zh-CN"/>
        </w:rPr>
      </w:pPr>
    </w:p>
    <w:p w14:paraId="753BC655">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w:t>
      </w:r>
      <w:r>
        <w:rPr>
          <w:rFonts w:hint="eastAsia" w:ascii="彩虹粗仿宋" w:hAnsi="宋体" w:eastAsia="彩虹粗仿宋"/>
          <w:b/>
          <w:bCs/>
          <w:color w:val="2E54A1" w:themeColor="accent1" w:themeShade="BF"/>
          <w:sz w:val="32"/>
          <w:szCs w:val="32"/>
          <w:lang w:eastAsia="zh-CN"/>
        </w:rPr>
        <w:t>遴选</w:t>
      </w:r>
      <w:r>
        <w:rPr>
          <w:rFonts w:hint="eastAsia" w:ascii="彩虹粗仿宋" w:hAnsi="宋体" w:eastAsia="彩虹粗仿宋"/>
          <w:b/>
          <w:bCs/>
          <w:color w:val="2E54A1" w:themeColor="accent1" w:themeShade="BF"/>
          <w:sz w:val="32"/>
          <w:szCs w:val="32"/>
        </w:rPr>
        <w:t>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C0769FA">
      <w:pPr>
        <w:numPr>
          <w:ilvl w:val="0"/>
          <w:numId w:val="0"/>
        </w:numPr>
        <w:rPr>
          <w:rFonts w:hint="eastAsia" w:ascii="彩虹粗仿宋" w:hAnsi="宋体" w:eastAsia="彩虹粗仿宋"/>
          <w:b/>
          <w:bCs/>
          <w:color w:val="2E54A1" w:themeColor="accent1" w:themeShade="BF"/>
          <w:sz w:val="32"/>
          <w:szCs w:val="32"/>
          <w:highlight w:val="none"/>
        </w:rPr>
      </w:pPr>
    </w:p>
    <w:p w14:paraId="364F63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 封面</w:t>
      </w:r>
    </w:p>
    <w:p w14:paraId="2C803F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2.产品注册证</w:t>
      </w:r>
    </w:p>
    <w:p w14:paraId="3EDFEA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3.参数响应表（见附件4）</w:t>
      </w:r>
    </w:p>
    <w:p w14:paraId="7AEDBF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D80D0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5.厂家营业执照复印件及厂家相关授权</w:t>
      </w:r>
    </w:p>
    <w:p w14:paraId="519EC4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6.供应商营业执照复印件、法人代表身份证复印件</w:t>
      </w:r>
    </w:p>
    <w:p w14:paraId="79F979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7.廉洁承诺书（附件5）</w:t>
      </w:r>
    </w:p>
    <w:p w14:paraId="508047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8.参与遴选的供货商代表请严格遵守我院接待医药代表管理的有关要求，来院请同时提交供货商授权代表的《福建省儿童医院医药代表备案信息表》（附件6）《医药代表诚信廉洁承诺书》（附件7）</w:t>
      </w:r>
    </w:p>
    <w:p w14:paraId="020B9470">
      <w:pPr>
        <w:numPr>
          <w:ilvl w:val="0"/>
          <w:numId w:val="0"/>
        </w:numPr>
        <w:rPr>
          <w:rFonts w:hint="default" w:ascii="宋体" w:hAnsi="宋体" w:eastAsia="宋体" w:cs="宋体"/>
          <w:i w:val="0"/>
          <w:iCs w:val="0"/>
          <w:caps w:val="0"/>
          <w:color w:val="5D5858"/>
          <w:spacing w:val="0"/>
          <w:sz w:val="30"/>
          <w:szCs w:val="30"/>
          <w:lang w:val="en-US" w:eastAsia="zh-CN"/>
        </w:rPr>
      </w:pPr>
    </w:p>
    <w:p w14:paraId="2CC6BD51">
      <w:pPr>
        <w:rPr>
          <w:rFonts w:hint="eastAsia" w:eastAsiaTheme="minorEastAsia"/>
          <w:lang w:val="en-US" w:eastAsia="zh-CN"/>
        </w:rPr>
      </w:pPr>
    </w:p>
    <w:p w14:paraId="15DB505F">
      <w:pPr>
        <w:rPr>
          <w:rFonts w:hint="eastAsia"/>
          <w:lang w:val="en-US" w:eastAsia="zh-CN"/>
        </w:rPr>
      </w:pPr>
    </w:p>
    <w:p w14:paraId="0A4D7327">
      <w:pPr>
        <w:rPr>
          <w:rFonts w:hint="eastAsia"/>
          <w:lang w:val="en-US" w:eastAsia="zh-CN"/>
        </w:rPr>
      </w:pPr>
    </w:p>
    <w:p w14:paraId="076D2606">
      <w:pPr>
        <w:rPr>
          <w:rFonts w:hint="eastAsia"/>
          <w:lang w:val="en-US" w:eastAsia="zh-CN"/>
        </w:rPr>
      </w:pPr>
    </w:p>
    <w:p w14:paraId="0271396F">
      <w:pPr>
        <w:rPr>
          <w:rFonts w:hint="eastAsia"/>
          <w:lang w:val="en-US" w:eastAsia="zh-CN"/>
        </w:rPr>
      </w:pPr>
    </w:p>
    <w:p w14:paraId="77FCD10F">
      <w:pPr>
        <w:rPr>
          <w:rFonts w:hint="eastAsia"/>
          <w:lang w:val="en-US" w:eastAsia="zh-CN"/>
        </w:rPr>
      </w:pPr>
    </w:p>
    <w:p w14:paraId="28835F45">
      <w:pPr>
        <w:rPr>
          <w:rFonts w:hint="eastAsia"/>
          <w:lang w:val="en-US" w:eastAsia="zh-CN"/>
        </w:rPr>
      </w:pPr>
    </w:p>
    <w:p w14:paraId="31CD8E08">
      <w:pPr>
        <w:rPr>
          <w:rFonts w:hint="eastAsia"/>
          <w:lang w:val="en-US" w:eastAsia="zh-CN"/>
        </w:rPr>
      </w:pPr>
    </w:p>
    <w:p w14:paraId="45FA8A0B">
      <w:pPr>
        <w:rPr>
          <w:rFonts w:hint="eastAsia"/>
          <w:lang w:val="en-US" w:eastAsia="zh-CN"/>
        </w:rPr>
      </w:pPr>
    </w:p>
    <w:p w14:paraId="26C921FC">
      <w:pPr>
        <w:rPr>
          <w:rFonts w:hint="eastAsia"/>
          <w:lang w:val="en-US" w:eastAsia="zh-CN"/>
        </w:rPr>
      </w:pPr>
      <w:r>
        <w:rPr>
          <w:rFonts w:hint="eastAsia"/>
          <w:lang w:val="en-US" w:eastAsia="zh-CN"/>
        </w:rPr>
        <w:br w:type="page"/>
      </w:r>
    </w:p>
    <w:p w14:paraId="3F6D1E60">
      <w:pPr>
        <w:rPr>
          <w:rFonts w:hint="eastAsia"/>
          <w:lang w:val="en-US" w:eastAsia="zh-CN"/>
        </w:rPr>
      </w:pPr>
      <w:r>
        <w:rPr>
          <w:rFonts w:hint="eastAsia"/>
          <w:lang w:val="en-US" w:eastAsia="zh-CN"/>
        </w:rPr>
        <w:t>封面</w:t>
      </w:r>
    </w:p>
    <w:p w14:paraId="41BEBCC8">
      <w:pPr>
        <w:rPr>
          <w:rFonts w:hint="eastAsia"/>
          <w:lang w:val="en-US" w:eastAsia="zh-CN"/>
        </w:rPr>
      </w:pPr>
    </w:p>
    <w:p w14:paraId="5DD548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福建省儿童医院医用试剂遴选项目报名材料</w:t>
      </w:r>
    </w:p>
    <w:p w14:paraId="55A94B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668A13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041D4ACB">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17E28F30">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7E5DD96F">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3E0D3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XXXX公司</w:t>
      </w:r>
    </w:p>
    <w:p w14:paraId="2EBAAB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505504DC">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335093ED">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8825"/>
      </w:tblGrid>
      <w:tr w14:paraId="14EC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6C07CB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项目序号</w:t>
            </w:r>
          </w:p>
        </w:tc>
        <w:tc>
          <w:tcPr>
            <w:tcW w:w="8825" w:type="dxa"/>
          </w:tcPr>
          <w:p w14:paraId="398484D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vertAlign w:val="baseline"/>
                <w:lang w:val="en-US" w:eastAsia="zh-CN"/>
              </w:rPr>
              <w:t>项目名称</w:t>
            </w:r>
          </w:p>
        </w:tc>
      </w:tr>
      <w:tr w14:paraId="5B14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EF21FA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1409C1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2F50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85347A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7A5601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5BBD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59745D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20D837B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3A21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87EFAA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D214D9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4B74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04FEF86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9CA4D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908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6E9737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A007B4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8B0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EC52D8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3EA54E3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bl>
    <w:p w14:paraId="0252FF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lang w:val="en-US" w:eastAsia="zh-CN"/>
        </w:rPr>
      </w:pPr>
      <w:r>
        <w:rPr>
          <w:rFonts w:hint="eastAsia"/>
          <w:lang w:val="en-US" w:eastAsia="zh-CN"/>
        </w:rPr>
        <w:br w:type="page"/>
      </w:r>
    </w:p>
    <w:p w14:paraId="0017F7A9">
      <w:pPr>
        <w:rPr>
          <w:rFonts w:hint="eastAsia"/>
          <w:lang w:val="en-US" w:eastAsia="zh-CN"/>
        </w:rPr>
        <w:sectPr>
          <w:pgSz w:w="11906" w:h="16838"/>
          <w:pgMar w:top="720" w:right="720" w:bottom="720" w:left="720" w:header="851" w:footer="992" w:gutter="0"/>
          <w:cols w:space="425" w:num="1"/>
          <w:docGrid w:type="lines" w:linePitch="312" w:charSpace="0"/>
        </w:sectPr>
      </w:pPr>
    </w:p>
    <w:p w14:paraId="1C2EE0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126A6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r>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t>目   录</w:t>
      </w:r>
    </w:p>
    <w:p w14:paraId="186365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6C5855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1.产品注册证（</w:t>
      </w:r>
      <w:r>
        <w:rPr>
          <w:rFonts w:hint="eastAsia" w:ascii="仿宋_GB2312" w:hAnsi="仿宋_GB2312" w:eastAsia="仿宋_GB2312" w:cs="仿宋_GB2312"/>
          <w:i w:val="0"/>
          <w:iCs w:val="0"/>
          <w:caps w:val="0"/>
          <w:color w:val="FF0000"/>
          <w:spacing w:val="0"/>
          <w:sz w:val="28"/>
          <w:szCs w:val="28"/>
          <w:u w:val="none"/>
          <w:lang w:val="en-US" w:eastAsia="zh-CN"/>
        </w:rPr>
        <w:t>例：1.输液接头及管路；2.电极；3一次性射频消融电极）</w:t>
      </w:r>
    </w:p>
    <w:p w14:paraId="3CB759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w:t>
      </w:r>
      <w:bookmarkStart w:id="0" w:name="_GoBack"/>
      <w:r>
        <w:rPr>
          <w:rFonts w:hint="eastAsia" w:ascii="仿宋_GB2312" w:hAnsi="仿宋_GB2312" w:eastAsia="仿宋_GB2312" w:cs="仿宋_GB2312"/>
          <w:i w:val="0"/>
          <w:iCs w:val="0"/>
          <w:caps w:val="0"/>
          <w:color w:val="333333"/>
          <w:spacing w:val="0"/>
          <w:sz w:val="28"/>
          <w:szCs w:val="28"/>
          <w:u w:val="none"/>
          <w:lang w:val="en-US" w:eastAsia="zh-CN"/>
        </w:rPr>
        <w:t>参数响应表（</w:t>
      </w:r>
      <w:r>
        <w:rPr>
          <w:rFonts w:hint="eastAsia" w:ascii="仿宋_GB2312" w:hAnsi="仿宋_GB2312" w:eastAsia="仿宋_GB2312" w:cs="仿宋_GB2312"/>
          <w:i w:val="0"/>
          <w:iCs w:val="0"/>
          <w:caps w:val="0"/>
          <w:color w:val="FF0000"/>
          <w:spacing w:val="0"/>
          <w:sz w:val="28"/>
          <w:szCs w:val="28"/>
          <w:u w:val="none"/>
          <w:lang w:val="en-US" w:eastAsia="zh-CN"/>
        </w:rPr>
        <w:t>例：1.输液接头及管路；2.电极；3一次性射频消融电极）</w:t>
      </w:r>
      <w:bookmarkEnd w:id="0"/>
    </w:p>
    <w:p w14:paraId="302324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A30B1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4.厂家营业执照复印件及厂家相关授权</w:t>
      </w:r>
    </w:p>
    <w:p w14:paraId="77D229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5.供应商营业执照复印件、法人代表身份证复印件</w:t>
      </w:r>
    </w:p>
    <w:p w14:paraId="27B580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6.廉洁承诺书</w:t>
      </w:r>
    </w:p>
    <w:p w14:paraId="6B14EC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7.参与遴选的供货商代表请严格遵守我院接待医药代表管理的有关要求，来院请同时提交供货商授权代表的《福建省儿童医院医药代表备案信息表》《医药代表诚信廉洁承诺书》</w:t>
      </w:r>
    </w:p>
    <w:p w14:paraId="4FB4E27E">
      <w:pPr>
        <w:jc w:val="center"/>
        <w:rPr>
          <w:rFonts w:hint="eastAsia" w:ascii="宋体" w:hAnsi="宋体" w:eastAsia="宋体" w:cs="宋体"/>
          <w:lang w:val="en-US" w:eastAsia="zh-CN"/>
        </w:rPr>
      </w:pPr>
      <w:r>
        <w:rPr>
          <w:rFonts w:hint="eastAsia" w:ascii="宋体" w:hAnsi="宋体" w:eastAsia="宋体" w:cs="宋体"/>
          <w:lang w:val="en-US" w:eastAsia="zh-CN"/>
        </w:rPr>
        <w:br w:type="page"/>
      </w:r>
    </w:p>
    <w:p w14:paraId="6E7BC563">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附件4</w:t>
      </w:r>
    </w:p>
    <w:p w14:paraId="66DBE3B6">
      <w:pPr>
        <w:ind w:firstLine="3534" w:firstLineChars="1100"/>
        <w:rPr>
          <w:rFonts w:hint="eastAsia"/>
          <w:b/>
          <w:sz w:val="32"/>
          <w:szCs w:val="32"/>
        </w:rPr>
      </w:pPr>
    </w:p>
    <w:p w14:paraId="61004370">
      <w:pPr>
        <w:jc w:val="center"/>
        <w:rPr>
          <w:rFonts w:hint="eastAsia"/>
          <w:b/>
          <w:sz w:val="32"/>
          <w:szCs w:val="32"/>
        </w:rPr>
      </w:pPr>
      <w:r>
        <w:rPr>
          <w:rFonts w:hint="eastAsia"/>
          <w:b/>
          <w:sz w:val="32"/>
          <w:szCs w:val="32"/>
        </w:rPr>
        <w:t>参数对照表</w:t>
      </w:r>
    </w:p>
    <w:p w14:paraId="2BC39D56">
      <w:pPr>
        <w:ind w:firstLine="3045" w:firstLineChars="1450"/>
        <w:rPr>
          <w:rFonts w:hint="eastAsia"/>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88"/>
        <w:gridCol w:w="3060"/>
        <w:gridCol w:w="3060"/>
        <w:gridCol w:w="1649"/>
      </w:tblGrid>
      <w:tr w14:paraId="1134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392" w:type="dxa"/>
            <w:noWrap w:val="0"/>
            <w:vAlign w:val="top"/>
          </w:tcPr>
          <w:p w14:paraId="22355F94">
            <w:pPr>
              <w:jc w:val="center"/>
              <w:rPr>
                <w:rFonts w:hint="eastAsia"/>
                <w:sz w:val="28"/>
                <w:szCs w:val="28"/>
              </w:rPr>
            </w:pPr>
            <w:r>
              <w:rPr>
                <w:rFonts w:hint="eastAsia"/>
                <w:sz w:val="28"/>
                <w:szCs w:val="28"/>
                <w:lang w:eastAsia="zh-CN"/>
              </w:rPr>
              <w:t>项目</w:t>
            </w:r>
            <w:r>
              <w:rPr>
                <w:rFonts w:hint="eastAsia"/>
                <w:sz w:val="28"/>
                <w:szCs w:val="28"/>
              </w:rPr>
              <w:t>序号</w:t>
            </w:r>
            <w:r>
              <w:rPr>
                <w:rFonts w:hint="eastAsia"/>
                <w:sz w:val="15"/>
                <w:szCs w:val="15"/>
              </w:rPr>
              <w:t>（该序号为公告内</w:t>
            </w:r>
            <w:r>
              <w:rPr>
                <w:rFonts w:hint="eastAsia"/>
                <w:sz w:val="15"/>
                <w:szCs w:val="15"/>
                <w:lang w:eastAsia="zh-CN"/>
              </w:rPr>
              <w:t>项目</w:t>
            </w:r>
            <w:r>
              <w:rPr>
                <w:rFonts w:hint="eastAsia"/>
                <w:sz w:val="15"/>
                <w:szCs w:val="15"/>
              </w:rPr>
              <w:t>序号）</w:t>
            </w:r>
          </w:p>
        </w:tc>
        <w:tc>
          <w:tcPr>
            <w:tcW w:w="1488" w:type="dxa"/>
            <w:noWrap w:val="0"/>
            <w:vAlign w:val="top"/>
          </w:tcPr>
          <w:p w14:paraId="1D3A9BBB">
            <w:pPr>
              <w:jc w:val="center"/>
              <w:rPr>
                <w:rFonts w:hint="eastAsia"/>
                <w:sz w:val="28"/>
                <w:szCs w:val="28"/>
              </w:rPr>
            </w:pPr>
            <w:r>
              <w:rPr>
                <w:rFonts w:hint="eastAsia"/>
                <w:sz w:val="28"/>
                <w:szCs w:val="28"/>
                <w:lang w:eastAsia="zh-CN"/>
              </w:rPr>
              <w:t>项目</w:t>
            </w:r>
            <w:r>
              <w:rPr>
                <w:rFonts w:hint="eastAsia"/>
                <w:sz w:val="28"/>
                <w:szCs w:val="28"/>
              </w:rPr>
              <w:t>名称</w:t>
            </w:r>
          </w:p>
        </w:tc>
        <w:tc>
          <w:tcPr>
            <w:tcW w:w="3060" w:type="dxa"/>
            <w:noWrap w:val="0"/>
            <w:vAlign w:val="top"/>
          </w:tcPr>
          <w:p w14:paraId="4E9B9865">
            <w:pPr>
              <w:jc w:val="center"/>
              <w:rPr>
                <w:rFonts w:hint="eastAsia"/>
                <w:sz w:val="28"/>
                <w:szCs w:val="28"/>
              </w:rPr>
            </w:pPr>
            <w:r>
              <w:rPr>
                <w:rFonts w:hint="eastAsia"/>
                <w:sz w:val="28"/>
                <w:szCs w:val="28"/>
              </w:rPr>
              <w:t>招标参数</w:t>
            </w:r>
          </w:p>
        </w:tc>
        <w:tc>
          <w:tcPr>
            <w:tcW w:w="3060" w:type="dxa"/>
            <w:noWrap w:val="0"/>
            <w:vAlign w:val="top"/>
          </w:tcPr>
          <w:p w14:paraId="5093918E">
            <w:pPr>
              <w:jc w:val="center"/>
              <w:rPr>
                <w:rFonts w:hint="eastAsia"/>
                <w:sz w:val="28"/>
                <w:szCs w:val="28"/>
              </w:rPr>
            </w:pPr>
            <w:r>
              <w:rPr>
                <w:rFonts w:hint="eastAsia"/>
                <w:sz w:val="28"/>
                <w:szCs w:val="28"/>
              </w:rPr>
              <w:t>投标参数</w:t>
            </w:r>
          </w:p>
        </w:tc>
        <w:tc>
          <w:tcPr>
            <w:tcW w:w="1649" w:type="dxa"/>
            <w:noWrap w:val="0"/>
            <w:vAlign w:val="top"/>
          </w:tcPr>
          <w:p w14:paraId="3217C3D9">
            <w:pPr>
              <w:jc w:val="center"/>
              <w:rPr>
                <w:rFonts w:hint="eastAsia"/>
                <w:sz w:val="28"/>
                <w:szCs w:val="28"/>
              </w:rPr>
            </w:pPr>
            <w:r>
              <w:rPr>
                <w:rFonts w:hint="eastAsia"/>
                <w:sz w:val="28"/>
                <w:szCs w:val="28"/>
              </w:rPr>
              <w:t>是否偏离</w:t>
            </w:r>
          </w:p>
        </w:tc>
      </w:tr>
      <w:tr w14:paraId="227E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D028CDF">
            <w:pPr>
              <w:rPr>
                <w:rFonts w:hint="eastAsia"/>
              </w:rPr>
            </w:pPr>
          </w:p>
        </w:tc>
        <w:tc>
          <w:tcPr>
            <w:tcW w:w="1488" w:type="dxa"/>
            <w:noWrap w:val="0"/>
            <w:vAlign w:val="top"/>
          </w:tcPr>
          <w:p w14:paraId="1FC70561">
            <w:pPr>
              <w:rPr>
                <w:rFonts w:hint="eastAsia"/>
              </w:rPr>
            </w:pPr>
          </w:p>
        </w:tc>
        <w:tc>
          <w:tcPr>
            <w:tcW w:w="3060" w:type="dxa"/>
            <w:noWrap w:val="0"/>
            <w:vAlign w:val="top"/>
          </w:tcPr>
          <w:p w14:paraId="41FDCA32">
            <w:pPr>
              <w:rPr>
                <w:rFonts w:hint="eastAsia"/>
              </w:rPr>
            </w:pPr>
          </w:p>
        </w:tc>
        <w:tc>
          <w:tcPr>
            <w:tcW w:w="3060" w:type="dxa"/>
            <w:noWrap w:val="0"/>
            <w:vAlign w:val="top"/>
          </w:tcPr>
          <w:p w14:paraId="12805AF8">
            <w:pPr>
              <w:rPr>
                <w:rFonts w:hint="eastAsia"/>
              </w:rPr>
            </w:pPr>
          </w:p>
        </w:tc>
        <w:tc>
          <w:tcPr>
            <w:tcW w:w="1649" w:type="dxa"/>
            <w:noWrap w:val="0"/>
            <w:vAlign w:val="top"/>
          </w:tcPr>
          <w:p w14:paraId="3AE12934">
            <w:pPr>
              <w:rPr>
                <w:rFonts w:hint="eastAsia"/>
              </w:rPr>
            </w:pPr>
          </w:p>
        </w:tc>
      </w:tr>
      <w:tr w14:paraId="1CE3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CE704EA">
            <w:pPr>
              <w:rPr>
                <w:rFonts w:hint="eastAsia"/>
              </w:rPr>
            </w:pPr>
          </w:p>
        </w:tc>
        <w:tc>
          <w:tcPr>
            <w:tcW w:w="1488" w:type="dxa"/>
            <w:noWrap w:val="0"/>
            <w:vAlign w:val="top"/>
          </w:tcPr>
          <w:p w14:paraId="790C51AB">
            <w:pPr>
              <w:rPr>
                <w:rFonts w:hint="eastAsia"/>
              </w:rPr>
            </w:pPr>
          </w:p>
          <w:p w14:paraId="0D966852">
            <w:pPr>
              <w:rPr>
                <w:rFonts w:hint="eastAsia"/>
              </w:rPr>
            </w:pPr>
          </w:p>
        </w:tc>
        <w:tc>
          <w:tcPr>
            <w:tcW w:w="3060" w:type="dxa"/>
            <w:noWrap w:val="0"/>
            <w:vAlign w:val="top"/>
          </w:tcPr>
          <w:p w14:paraId="6A7E1BE3">
            <w:pPr>
              <w:rPr>
                <w:rFonts w:hint="eastAsia"/>
              </w:rPr>
            </w:pPr>
          </w:p>
        </w:tc>
        <w:tc>
          <w:tcPr>
            <w:tcW w:w="3060" w:type="dxa"/>
            <w:noWrap w:val="0"/>
            <w:vAlign w:val="top"/>
          </w:tcPr>
          <w:p w14:paraId="79379932">
            <w:pPr>
              <w:rPr>
                <w:rFonts w:hint="eastAsia"/>
              </w:rPr>
            </w:pPr>
          </w:p>
        </w:tc>
        <w:tc>
          <w:tcPr>
            <w:tcW w:w="1649" w:type="dxa"/>
            <w:noWrap w:val="0"/>
            <w:vAlign w:val="top"/>
          </w:tcPr>
          <w:p w14:paraId="44F5E917">
            <w:pPr>
              <w:rPr>
                <w:rFonts w:hint="eastAsia"/>
              </w:rPr>
            </w:pPr>
          </w:p>
        </w:tc>
      </w:tr>
      <w:tr w14:paraId="04A5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BBDA563">
            <w:pPr>
              <w:rPr>
                <w:rFonts w:hint="eastAsia"/>
              </w:rPr>
            </w:pPr>
          </w:p>
        </w:tc>
        <w:tc>
          <w:tcPr>
            <w:tcW w:w="1488" w:type="dxa"/>
            <w:noWrap w:val="0"/>
            <w:vAlign w:val="top"/>
          </w:tcPr>
          <w:p w14:paraId="2A753C5E">
            <w:pPr>
              <w:rPr>
                <w:rFonts w:hint="eastAsia"/>
              </w:rPr>
            </w:pPr>
          </w:p>
        </w:tc>
        <w:tc>
          <w:tcPr>
            <w:tcW w:w="3060" w:type="dxa"/>
            <w:noWrap w:val="0"/>
            <w:vAlign w:val="top"/>
          </w:tcPr>
          <w:p w14:paraId="4DE4366E">
            <w:pPr>
              <w:rPr>
                <w:rFonts w:hint="eastAsia"/>
              </w:rPr>
            </w:pPr>
          </w:p>
        </w:tc>
        <w:tc>
          <w:tcPr>
            <w:tcW w:w="3060" w:type="dxa"/>
            <w:noWrap w:val="0"/>
            <w:vAlign w:val="top"/>
          </w:tcPr>
          <w:p w14:paraId="3451E3D1">
            <w:pPr>
              <w:rPr>
                <w:rFonts w:hint="eastAsia"/>
              </w:rPr>
            </w:pPr>
          </w:p>
        </w:tc>
        <w:tc>
          <w:tcPr>
            <w:tcW w:w="1649" w:type="dxa"/>
            <w:noWrap w:val="0"/>
            <w:vAlign w:val="top"/>
          </w:tcPr>
          <w:p w14:paraId="6C43DB4E">
            <w:pPr>
              <w:rPr>
                <w:rFonts w:hint="eastAsia"/>
              </w:rPr>
            </w:pPr>
          </w:p>
        </w:tc>
      </w:tr>
      <w:tr w14:paraId="6C0B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9E7225B">
            <w:pPr>
              <w:rPr>
                <w:rFonts w:hint="eastAsia"/>
              </w:rPr>
            </w:pPr>
          </w:p>
        </w:tc>
        <w:tc>
          <w:tcPr>
            <w:tcW w:w="1488" w:type="dxa"/>
            <w:noWrap w:val="0"/>
            <w:vAlign w:val="top"/>
          </w:tcPr>
          <w:p w14:paraId="195C1845">
            <w:pPr>
              <w:rPr>
                <w:rFonts w:hint="eastAsia"/>
              </w:rPr>
            </w:pPr>
          </w:p>
        </w:tc>
        <w:tc>
          <w:tcPr>
            <w:tcW w:w="3060" w:type="dxa"/>
            <w:noWrap w:val="0"/>
            <w:vAlign w:val="top"/>
          </w:tcPr>
          <w:p w14:paraId="54CAD905">
            <w:pPr>
              <w:rPr>
                <w:rFonts w:hint="eastAsia"/>
              </w:rPr>
            </w:pPr>
          </w:p>
        </w:tc>
        <w:tc>
          <w:tcPr>
            <w:tcW w:w="3060" w:type="dxa"/>
            <w:noWrap w:val="0"/>
            <w:vAlign w:val="top"/>
          </w:tcPr>
          <w:p w14:paraId="35E674A6">
            <w:pPr>
              <w:rPr>
                <w:rFonts w:hint="eastAsia"/>
              </w:rPr>
            </w:pPr>
          </w:p>
        </w:tc>
        <w:tc>
          <w:tcPr>
            <w:tcW w:w="1649" w:type="dxa"/>
            <w:noWrap w:val="0"/>
            <w:vAlign w:val="top"/>
          </w:tcPr>
          <w:p w14:paraId="4010FD69">
            <w:pPr>
              <w:rPr>
                <w:rFonts w:hint="eastAsia"/>
              </w:rPr>
            </w:pPr>
          </w:p>
        </w:tc>
      </w:tr>
      <w:tr w14:paraId="500F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6F7A616A">
            <w:pPr>
              <w:rPr>
                <w:rFonts w:hint="eastAsia"/>
              </w:rPr>
            </w:pPr>
          </w:p>
        </w:tc>
        <w:tc>
          <w:tcPr>
            <w:tcW w:w="1488" w:type="dxa"/>
            <w:noWrap w:val="0"/>
            <w:vAlign w:val="top"/>
          </w:tcPr>
          <w:p w14:paraId="3E93CB48">
            <w:pPr>
              <w:rPr>
                <w:rFonts w:hint="eastAsia"/>
              </w:rPr>
            </w:pPr>
          </w:p>
        </w:tc>
        <w:tc>
          <w:tcPr>
            <w:tcW w:w="3060" w:type="dxa"/>
            <w:noWrap w:val="0"/>
            <w:vAlign w:val="top"/>
          </w:tcPr>
          <w:p w14:paraId="2494B5F7">
            <w:pPr>
              <w:rPr>
                <w:rFonts w:hint="eastAsia"/>
              </w:rPr>
            </w:pPr>
          </w:p>
        </w:tc>
        <w:tc>
          <w:tcPr>
            <w:tcW w:w="3060" w:type="dxa"/>
            <w:noWrap w:val="0"/>
            <w:vAlign w:val="top"/>
          </w:tcPr>
          <w:p w14:paraId="3CDFA2AA">
            <w:pPr>
              <w:rPr>
                <w:rFonts w:hint="eastAsia"/>
              </w:rPr>
            </w:pPr>
          </w:p>
        </w:tc>
        <w:tc>
          <w:tcPr>
            <w:tcW w:w="1649" w:type="dxa"/>
            <w:noWrap w:val="0"/>
            <w:vAlign w:val="top"/>
          </w:tcPr>
          <w:p w14:paraId="3B30C28C">
            <w:pPr>
              <w:rPr>
                <w:rFonts w:hint="eastAsia"/>
              </w:rPr>
            </w:pPr>
          </w:p>
        </w:tc>
      </w:tr>
      <w:tr w14:paraId="00F9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3538021">
            <w:pPr>
              <w:rPr>
                <w:rFonts w:hint="eastAsia"/>
              </w:rPr>
            </w:pPr>
          </w:p>
        </w:tc>
        <w:tc>
          <w:tcPr>
            <w:tcW w:w="1488" w:type="dxa"/>
            <w:noWrap w:val="0"/>
            <w:vAlign w:val="top"/>
          </w:tcPr>
          <w:p w14:paraId="49CBEAE0">
            <w:pPr>
              <w:rPr>
                <w:rFonts w:hint="eastAsia"/>
              </w:rPr>
            </w:pPr>
          </w:p>
        </w:tc>
        <w:tc>
          <w:tcPr>
            <w:tcW w:w="3060" w:type="dxa"/>
            <w:noWrap w:val="0"/>
            <w:vAlign w:val="top"/>
          </w:tcPr>
          <w:p w14:paraId="407E5449">
            <w:pPr>
              <w:rPr>
                <w:rFonts w:hint="eastAsia"/>
              </w:rPr>
            </w:pPr>
          </w:p>
        </w:tc>
        <w:tc>
          <w:tcPr>
            <w:tcW w:w="3060" w:type="dxa"/>
            <w:noWrap w:val="0"/>
            <w:vAlign w:val="top"/>
          </w:tcPr>
          <w:p w14:paraId="4727859B">
            <w:pPr>
              <w:rPr>
                <w:rFonts w:hint="eastAsia"/>
              </w:rPr>
            </w:pPr>
          </w:p>
        </w:tc>
        <w:tc>
          <w:tcPr>
            <w:tcW w:w="1649" w:type="dxa"/>
            <w:noWrap w:val="0"/>
            <w:vAlign w:val="top"/>
          </w:tcPr>
          <w:p w14:paraId="37065A3D">
            <w:pPr>
              <w:rPr>
                <w:rFonts w:hint="eastAsia"/>
              </w:rPr>
            </w:pPr>
          </w:p>
        </w:tc>
      </w:tr>
    </w:tbl>
    <w:p w14:paraId="45A501F6">
      <w:pPr>
        <w:rPr>
          <w:rFonts w:hint="eastAsia" w:ascii="宋体" w:hAnsi="宋体" w:eastAsia="宋体" w:cs="宋体"/>
          <w:lang w:val="en-US" w:eastAsia="zh-CN"/>
        </w:rPr>
      </w:pPr>
      <w:r>
        <w:rPr>
          <w:rFonts w:hint="eastAsia" w:ascii="宋体" w:hAnsi="宋体" w:eastAsia="宋体" w:cs="宋体"/>
          <w:lang w:val="en-US" w:eastAsia="zh-CN"/>
        </w:rPr>
        <w:br w:type="page"/>
      </w:r>
    </w:p>
    <w:p w14:paraId="5C6A880C">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附件5</w:t>
      </w:r>
    </w:p>
    <w:p w14:paraId="298FA0A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cs="宋体"/>
          <w:b/>
          <w:bCs/>
          <w:sz w:val="28"/>
          <w:szCs w:val="28"/>
          <w:highlight w:val="none"/>
        </w:rPr>
      </w:pPr>
    </w:p>
    <w:p w14:paraId="14F040E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ascii="宋体" w:hAnsi="宋体" w:cs="宋体"/>
          <w:b/>
          <w:bCs/>
          <w:sz w:val="28"/>
          <w:szCs w:val="28"/>
          <w:highlight w:val="none"/>
        </w:rPr>
      </w:pPr>
      <w:r>
        <w:rPr>
          <w:rFonts w:hint="eastAsia" w:ascii="宋体" w:hAnsi="宋体" w:cs="宋体"/>
          <w:b/>
          <w:bCs/>
          <w:sz w:val="28"/>
          <w:szCs w:val="28"/>
          <w:highlight w:val="none"/>
        </w:rPr>
        <w:t>廉洁承诺书</w:t>
      </w:r>
    </w:p>
    <w:p w14:paraId="50C2738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宋体"/>
          <w:sz w:val="24"/>
          <w:szCs w:val="24"/>
          <w:highlight w:val="none"/>
        </w:rPr>
      </w:pPr>
      <w:r>
        <w:rPr>
          <w:rFonts w:hint="eastAsia" w:ascii="宋体" w:hAnsi="宋体" w:cs="宋体"/>
          <w:sz w:val="24"/>
          <w:szCs w:val="24"/>
          <w:highlight w:val="none"/>
        </w:rPr>
        <w:t>致：</w:t>
      </w:r>
      <w:r>
        <w:rPr>
          <w:rFonts w:ascii="宋体" w:hAnsi="宋体" w:cs="宋体"/>
          <w:sz w:val="24"/>
          <w:szCs w:val="24"/>
          <w:highlight w:val="none"/>
          <w:u w:val="single"/>
        </w:rPr>
        <w:t xml:space="preserve"> </w:t>
      </w:r>
      <w:r>
        <w:rPr>
          <w:rFonts w:hint="eastAsia" w:ascii="宋体" w:hAnsi="宋体" w:cs="宋体"/>
          <w:sz w:val="24"/>
          <w:szCs w:val="24"/>
          <w:highlight w:val="none"/>
          <w:u w:val="single"/>
        </w:rPr>
        <w:t>福建省儿童医院</w:t>
      </w:r>
      <w:r>
        <w:rPr>
          <w:rFonts w:ascii="宋体" w:hAnsi="宋体" w:cs="宋体"/>
          <w:sz w:val="24"/>
          <w:szCs w:val="24"/>
          <w:highlight w:val="none"/>
          <w:u w:val="single"/>
        </w:rPr>
        <w:t xml:space="preserve"> </w:t>
      </w:r>
    </w:p>
    <w:p w14:paraId="3E993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ascii="宋体" w:hAnsi="宋体" w:cs="Times New Roman"/>
          <w:sz w:val="24"/>
          <w:szCs w:val="24"/>
          <w:highlight w:val="none"/>
        </w:rPr>
        <w:t>为加强采购中的廉政建设，防止发生违法违纪行为，预防职务犯罪案件的发生，我方郑重承诺如下：</w:t>
      </w:r>
    </w:p>
    <w:p w14:paraId="72B23A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（1）遵守国家和省、市以及行业主管部门关于党风廉政建设的各项规定；</w:t>
      </w:r>
    </w:p>
    <w:p w14:paraId="6469E09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2</w:t>
      </w:r>
      <w:r>
        <w:rPr>
          <w:rFonts w:ascii="宋体" w:hAnsi="宋体" w:cs="Times New Roman"/>
          <w:sz w:val="24"/>
          <w:szCs w:val="24"/>
          <w:highlight w:val="none"/>
        </w:rPr>
        <w:t>）不以任何理由向贵单位及其工作人员行贿或馈赠礼品；</w:t>
      </w:r>
    </w:p>
    <w:p w14:paraId="667450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3</w:t>
      </w:r>
      <w:r>
        <w:rPr>
          <w:rFonts w:ascii="宋体" w:hAnsi="宋体" w:cs="Times New Roman"/>
          <w:sz w:val="24"/>
          <w:szCs w:val="24"/>
          <w:highlight w:val="none"/>
        </w:rPr>
        <w:t>）不以任何名义为贵单位及其工作人员报支需要由其个人支付的任何费用；</w:t>
      </w:r>
    </w:p>
    <w:p w14:paraId="57353DD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4</w:t>
      </w:r>
      <w:r>
        <w:rPr>
          <w:rFonts w:ascii="宋体" w:hAnsi="宋体" w:cs="Times New Roman"/>
          <w:sz w:val="24"/>
          <w:szCs w:val="24"/>
          <w:highlight w:val="none"/>
        </w:rPr>
        <w:t>）不以任何理由邀请贵单位及其工作人员参加各项娱乐性活动；</w:t>
      </w:r>
    </w:p>
    <w:p w14:paraId="6D41D1A2">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5</w:t>
      </w:r>
      <w:r>
        <w:rPr>
          <w:rFonts w:ascii="宋体" w:hAnsi="宋体" w:cs="Times New Roman"/>
          <w:sz w:val="24"/>
          <w:szCs w:val="24"/>
          <w:highlight w:val="none"/>
        </w:rPr>
        <w:t>）不为贵单位和个人购置或提供通讯工具、交通工具、家电和高档办公用品；</w:t>
      </w:r>
    </w:p>
    <w:p w14:paraId="6A5046B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6</w:t>
      </w:r>
      <w:r>
        <w:rPr>
          <w:rFonts w:ascii="宋体" w:hAnsi="宋体" w:cs="Times New Roman"/>
          <w:sz w:val="24"/>
          <w:szCs w:val="24"/>
          <w:highlight w:val="none"/>
        </w:rPr>
        <w:t>）</w:t>
      </w:r>
      <w:r>
        <w:rPr>
          <w:rFonts w:hint="eastAsia" w:ascii="宋体" w:hAnsi="宋体" w:cs="Times New Roman"/>
          <w:sz w:val="24"/>
          <w:szCs w:val="24"/>
          <w:highlight w:val="none"/>
        </w:rPr>
        <w:t>在相关案件查办时，有配合甲方和监委提供证据、作证的义务；</w:t>
      </w:r>
    </w:p>
    <w:p w14:paraId="4C446C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Times New Roman"/>
          <w:sz w:val="24"/>
          <w:szCs w:val="24"/>
          <w:highlight w:val="none"/>
        </w:rPr>
      </w:pPr>
      <w:r>
        <w:rPr>
          <w:rFonts w:hint="eastAsia"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hint="eastAsia" w:ascii="宋体" w:hAnsi="宋体" w:cs="Times New Roman"/>
          <w:sz w:val="24"/>
          <w:szCs w:val="24"/>
          <w:highlight w:val="none"/>
        </w:rPr>
        <w:t>（7）</w:t>
      </w:r>
      <w:r>
        <w:rPr>
          <w:rFonts w:ascii="宋体" w:hAnsi="宋体" w:cs="Times New Roman"/>
          <w:sz w:val="24"/>
          <w:szCs w:val="24"/>
          <w:highlight w:val="none"/>
        </w:rPr>
        <w:t>没有其他违反廉政建设规定的行为</w:t>
      </w:r>
      <w:r>
        <w:rPr>
          <w:rFonts w:hint="eastAsia" w:ascii="宋体" w:hAnsi="宋体" w:cs="Times New Roman"/>
          <w:sz w:val="24"/>
          <w:szCs w:val="24"/>
          <w:highlight w:val="none"/>
        </w:rPr>
        <w:t>。</w:t>
      </w:r>
    </w:p>
    <w:p w14:paraId="33EE1C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eastAsia="宋体"/>
          <w:lang w:val="en-US" w:eastAsia="zh-CN"/>
        </w:rPr>
      </w:pPr>
      <w:r>
        <w:rPr>
          <w:rFonts w:hint="eastAsia" w:ascii="宋体" w:hAnsi="宋体" w:cs="Times New Roman"/>
          <w:sz w:val="24"/>
          <w:szCs w:val="24"/>
          <w:highlight w:val="none"/>
          <w:lang w:val="en-US" w:eastAsia="zh-CN"/>
        </w:rPr>
        <w:t>（8）没有存在与参与本项目的其他供应商有围标串标行为。</w:t>
      </w:r>
    </w:p>
    <w:p w14:paraId="3A2DBE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hint="eastAsia" w:ascii="宋体" w:hAnsi="宋体" w:cs="Times New Roman"/>
          <w:sz w:val="24"/>
          <w:szCs w:val="24"/>
          <w:highlight w:val="none"/>
        </w:rPr>
        <w:t>若违反上述廉洁承诺，同意被贵单位列入</w:t>
      </w:r>
      <w:r>
        <w:rPr>
          <w:rFonts w:hint="eastAsia" w:ascii="宋体" w:hAnsi="宋体" w:cs="Times New Roman"/>
          <w:sz w:val="24"/>
          <w:szCs w:val="24"/>
          <w:highlight w:val="none"/>
          <w:lang w:eastAsia="zh-CN"/>
        </w:rPr>
        <w:t>贵单位</w:t>
      </w:r>
      <w:r>
        <w:rPr>
          <w:rFonts w:ascii="宋体" w:hAnsi="宋体" w:cs="Times New Roman"/>
          <w:sz w:val="24"/>
          <w:szCs w:val="24"/>
          <w:highlight w:val="none"/>
        </w:rPr>
        <w:t>不良供应商名单，在禁止期内</w:t>
      </w:r>
      <w:r>
        <w:rPr>
          <w:rFonts w:hint="eastAsia" w:ascii="宋体" w:hAnsi="宋体" w:cs="Times New Roman"/>
          <w:sz w:val="24"/>
          <w:szCs w:val="24"/>
          <w:highlight w:val="none"/>
        </w:rPr>
        <w:t>，</w:t>
      </w:r>
      <w:r>
        <w:rPr>
          <w:rFonts w:ascii="宋体" w:hAnsi="宋体" w:cs="Times New Roman"/>
          <w:sz w:val="24"/>
          <w:szCs w:val="24"/>
          <w:highlight w:val="none"/>
        </w:rPr>
        <w:t>放弃参与</w:t>
      </w:r>
      <w:r>
        <w:rPr>
          <w:rFonts w:hint="eastAsia" w:ascii="宋体" w:hAnsi="宋体" w:cs="Times New Roman"/>
          <w:sz w:val="24"/>
          <w:szCs w:val="24"/>
          <w:highlight w:val="none"/>
          <w:lang w:eastAsia="zh-CN"/>
        </w:rPr>
        <w:t>贵单位</w:t>
      </w:r>
      <w:r>
        <w:rPr>
          <w:rFonts w:ascii="宋体" w:hAnsi="宋体" w:cs="Times New Roman"/>
          <w:sz w:val="24"/>
          <w:szCs w:val="24"/>
          <w:highlight w:val="none"/>
        </w:rPr>
        <w:t>各类招标采购活动的权利</w:t>
      </w:r>
      <w:r>
        <w:rPr>
          <w:rFonts w:hint="eastAsia" w:ascii="宋体" w:hAnsi="宋体" w:cs="Times New Roman"/>
          <w:sz w:val="24"/>
          <w:szCs w:val="24"/>
          <w:highlight w:val="none"/>
        </w:rPr>
        <w:t>。</w:t>
      </w:r>
    </w:p>
    <w:p w14:paraId="641A348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38FC8CF6">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709D5BBE">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rFonts w:ascii="宋体" w:hAnsi="宋体" w:cs="宋体"/>
          <w:sz w:val="24"/>
          <w:szCs w:val="24"/>
          <w:highlight w:val="none"/>
          <w:u w:val="single"/>
        </w:rPr>
      </w:pPr>
      <w:r>
        <w:rPr>
          <w:rFonts w:hint="eastAsia" w:ascii="宋体" w:hAnsi="宋体" w:cs="宋体"/>
          <w:sz w:val="24"/>
          <w:szCs w:val="24"/>
          <w:highlight w:val="none"/>
        </w:rPr>
        <w:t>投标人：</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（全称）</w:t>
      </w:r>
    </w:p>
    <w:p w14:paraId="12988AD1">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both"/>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rPr>
        <w:t>法定代表人或委托代理人签字</w:t>
      </w:r>
      <w:r>
        <w:rPr>
          <w:rFonts w:hint="eastAsia" w:ascii="宋体" w:hAnsi="宋体" w:cs="宋体"/>
          <w:sz w:val="24"/>
          <w:szCs w:val="24"/>
          <w:highlight w:val="none"/>
          <w:u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4153EF03">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sz w:val="24"/>
          <w:szCs w:val="24"/>
        </w:rPr>
      </w:pP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3A41D158">
      <w:pPr>
        <w:rPr>
          <w:rFonts w:hint="eastAsia" w:ascii="仿宋_GB2312" w:hAnsi="宋体" w:cs="宋体"/>
          <w:b/>
          <w:w w:val="90"/>
          <w:sz w:val="44"/>
          <w:szCs w:val="44"/>
        </w:rPr>
      </w:pPr>
      <w:r>
        <w:rPr>
          <w:rFonts w:hint="eastAsia" w:ascii="仿宋_GB2312" w:hAnsi="宋体" w:cs="宋体"/>
          <w:b/>
          <w:w w:val="90"/>
          <w:sz w:val="44"/>
          <w:szCs w:val="44"/>
        </w:rPr>
        <w:br w:type="page"/>
      </w:r>
    </w:p>
    <w:p w14:paraId="73359ACA">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附件6</w:t>
      </w:r>
    </w:p>
    <w:p w14:paraId="6362E5C6">
      <w:pPr>
        <w:ind w:firstLine="761"/>
        <w:jc w:val="center"/>
        <w:rPr>
          <w:rFonts w:hint="eastAsia" w:ascii="仿宋_GB2312" w:hAnsi="宋体" w:cs="宋体"/>
          <w:b/>
          <w:sz w:val="44"/>
          <w:szCs w:val="44"/>
        </w:rPr>
      </w:pPr>
      <w:r>
        <w:rPr>
          <w:rFonts w:hint="eastAsia" w:ascii="仿宋_GB2312" w:hAnsi="宋体" w:cs="宋体"/>
          <w:b/>
          <w:w w:val="90"/>
          <w:sz w:val="44"/>
          <w:szCs w:val="44"/>
        </w:rPr>
        <w:t>福建省儿童医院医药代表备案信息表</w:t>
      </w:r>
    </w:p>
    <w:tbl>
      <w:tblPr>
        <w:tblStyle w:val="6"/>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3F3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A86F252">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577A64EF">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6AF16BA2">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187DD433">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7CAFFF2">
            <w:pPr>
              <w:spacing w:line="500" w:lineRule="exact"/>
              <w:ind w:firstLine="520"/>
              <w:rPr>
                <w:rFonts w:hint="eastAsia" w:ascii="仿宋_GB2312" w:cs="宋体"/>
                <w:sz w:val="28"/>
                <w:szCs w:val="28"/>
              </w:rPr>
            </w:pPr>
          </w:p>
          <w:p w14:paraId="22DE2FA7">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234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458C3A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276AC826">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44477C1D">
            <w:pPr>
              <w:spacing w:line="500" w:lineRule="exact"/>
              <w:ind w:firstLine="520"/>
              <w:rPr>
                <w:rFonts w:hint="eastAsia" w:ascii="仿宋_GB2312" w:cs="宋体"/>
                <w:sz w:val="28"/>
                <w:szCs w:val="28"/>
              </w:rPr>
            </w:pPr>
          </w:p>
        </w:tc>
      </w:tr>
      <w:tr w14:paraId="2B06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DE64F4C">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A976F2A">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448B212">
            <w:pPr>
              <w:spacing w:line="500" w:lineRule="exact"/>
              <w:ind w:firstLine="520"/>
              <w:rPr>
                <w:rFonts w:hint="eastAsia" w:ascii="仿宋_GB2312" w:cs="宋体"/>
                <w:sz w:val="28"/>
                <w:szCs w:val="28"/>
              </w:rPr>
            </w:pPr>
          </w:p>
        </w:tc>
      </w:tr>
      <w:tr w14:paraId="3C4B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F2450B1">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59E8CD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09450C1F">
            <w:pPr>
              <w:spacing w:line="500" w:lineRule="exact"/>
              <w:ind w:firstLine="520"/>
              <w:rPr>
                <w:rFonts w:hint="eastAsia" w:ascii="仿宋_GB2312" w:cs="宋体"/>
                <w:sz w:val="28"/>
                <w:szCs w:val="28"/>
              </w:rPr>
            </w:pPr>
          </w:p>
        </w:tc>
      </w:tr>
      <w:tr w14:paraId="6D46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59826C6">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61A5B6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94D17C4">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D4CB50B">
            <w:pPr>
              <w:spacing w:line="500" w:lineRule="exact"/>
              <w:ind w:firstLine="520"/>
              <w:jc w:val="center"/>
              <w:rPr>
                <w:rFonts w:hint="eastAsia" w:ascii="仿宋_GB2312" w:cs="宋体"/>
                <w:sz w:val="28"/>
                <w:szCs w:val="28"/>
              </w:rPr>
            </w:pPr>
          </w:p>
        </w:tc>
      </w:tr>
      <w:tr w14:paraId="2909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BC8BAE2">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3B80D4C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358BADF6">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5B9B449F">
            <w:pPr>
              <w:spacing w:line="500" w:lineRule="exact"/>
              <w:ind w:firstLine="520"/>
              <w:jc w:val="center"/>
              <w:rPr>
                <w:rFonts w:hint="eastAsia" w:ascii="仿宋_GB2312" w:cs="宋体"/>
                <w:sz w:val="28"/>
                <w:szCs w:val="28"/>
              </w:rPr>
            </w:pPr>
          </w:p>
        </w:tc>
      </w:tr>
      <w:tr w14:paraId="7CE3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9CC9B81">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D89053D">
            <w:pPr>
              <w:spacing w:line="500" w:lineRule="exact"/>
              <w:ind w:firstLine="520"/>
              <w:jc w:val="center"/>
              <w:rPr>
                <w:rFonts w:hint="eastAsia" w:ascii="仿宋_GB2312" w:cs="宋体"/>
                <w:sz w:val="28"/>
                <w:szCs w:val="28"/>
              </w:rPr>
            </w:pPr>
          </w:p>
        </w:tc>
      </w:tr>
      <w:tr w14:paraId="7AEC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F115C3C">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06D8A3">
            <w:pPr>
              <w:spacing w:line="500" w:lineRule="exact"/>
              <w:ind w:firstLine="520"/>
              <w:jc w:val="center"/>
              <w:rPr>
                <w:rFonts w:hint="eastAsia" w:ascii="仿宋_GB2312" w:cs="宋体"/>
                <w:sz w:val="28"/>
                <w:szCs w:val="28"/>
              </w:rPr>
            </w:pPr>
          </w:p>
        </w:tc>
      </w:tr>
      <w:tr w14:paraId="1F81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251EAA25">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2CDC42E">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C52A77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0B09A494">
            <w:pPr>
              <w:spacing w:line="500" w:lineRule="exact"/>
              <w:ind w:firstLine="560" w:firstLineChars="200"/>
              <w:rPr>
                <w:rFonts w:hint="eastAsia" w:ascii="仿宋_GB2312" w:cs="宋体"/>
                <w:sz w:val="28"/>
                <w:szCs w:val="28"/>
              </w:rPr>
            </w:pPr>
          </w:p>
          <w:p w14:paraId="5EB06F40">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5690BEC8">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696188C7">
            <w:pPr>
              <w:spacing w:line="500" w:lineRule="exact"/>
              <w:ind w:firstLine="4200" w:firstLineChars="1500"/>
              <w:rPr>
                <w:rFonts w:hint="eastAsia" w:ascii="仿宋_GB2312" w:cs="宋体"/>
                <w:sz w:val="28"/>
                <w:szCs w:val="28"/>
              </w:rPr>
            </w:pPr>
          </w:p>
          <w:p w14:paraId="547DA4CE">
            <w:pPr>
              <w:spacing w:line="500" w:lineRule="exact"/>
              <w:ind w:firstLine="4200" w:firstLineChars="1500"/>
              <w:rPr>
                <w:rFonts w:hint="eastAsia" w:ascii="仿宋_GB2312" w:cs="宋体"/>
                <w:sz w:val="28"/>
                <w:szCs w:val="28"/>
              </w:rPr>
            </w:pPr>
          </w:p>
        </w:tc>
      </w:tr>
      <w:tr w14:paraId="705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368018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AD6DC15">
            <w:pPr>
              <w:spacing w:line="500" w:lineRule="exact"/>
              <w:ind w:firstLine="520"/>
              <w:rPr>
                <w:rFonts w:hint="eastAsia" w:ascii="仿宋_GB2312" w:cs="宋体"/>
                <w:sz w:val="28"/>
                <w:szCs w:val="28"/>
              </w:rPr>
            </w:pPr>
          </w:p>
          <w:p w14:paraId="011B9E2A">
            <w:pPr>
              <w:spacing w:line="500" w:lineRule="exact"/>
              <w:ind w:firstLine="520"/>
              <w:rPr>
                <w:rFonts w:hint="eastAsia" w:ascii="仿宋_GB2312" w:cs="宋体"/>
                <w:sz w:val="28"/>
                <w:szCs w:val="28"/>
              </w:rPr>
            </w:pPr>
          </w:p>
          <w:p w14:paraId="6ACEA777">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2179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2532834">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568F934B">
            <w:pPr>
              <w:spacing w:line="500" w:lineRule="exact"/>
              <w:ind w:firstLine="520"/>
              <w:rPr>
                <w:rFonts w:hint="eastAsia" w:ascii="仿宋_GB2312" w:cs="宋体"/>
                <w:sz w:val="28"/>
                <w:szCs w:val="28"/>
              </w:rPr>
            </w:pPr>
          </w:p>
        </w:tc>
      </w:tr>
    </w:tbl>
    <w:p w14:paraId="07C2F177">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6785840E">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48B0DABE">
      <w:pPr>
        <w:rPr>
          <w:rFonts w:hint="eastAsia" w:ascii="宋体" w:hAnsi="宋体" w:eastAsia="宋体" w:cs="宋体"/>
          <w:b/>
          <w:w w:val="90"/>
          <w:sz w:val="44"/>
          <w:szCs w:val="44"/>
        </w:rPr>
      </w:pPr>
      <w:r>
        <w:rPr>
          <w:rFonts w:hint="eastAsia" w:ascii="宋体" w:hAnsi="宋体" w:eastAsia="宋体" w:cs="宋体"/>
          <w:b/>
          <w:w w:val="90"/>
          <w:sz w:val="44"/>
          <w:szCs w:val="44"/>
        </w:rPr>
        <w:br w:type="page"/>
      </w:r>
    </w:p>
    <w:p w14:paraId="6DE79EB8">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附件7</w:t>
      </w:r>
    </w:p>
    <w:p w14:paraId="39D824F5">
      <w:pPr>
        <w:jc w:val="center"/>
        <w:rPr>
          <w:rFonts w:hint="eastAsia" w:ascii="宋体" w:hAnsi="宋体" w:eastAsia="宋体" w:cs="宋体"/>
          <w:b/>
          <w:w w:val="90"/>
          <w:sz w:val="44"/>
          <w:szCs w:val="44"/>
        </w:rPr>
      </w:pPr>
      <w:r>
        <w:rPr>
          <w:rFonts w:hint="eastAsia" w:ascii="宋体" w:hAnsi="宋体" w:eastAsia="宋体" w:cs="宋体"/>
          <w:b/>
          <w:w w:val="90"/>
          <w:sz w:val="44"/>
          <w:szCs w:val="44"/>
        </w:rPr>
        <w:t>医药代表诚信廉洁承诺书</w:t>
      </w:r>
    </w:p>
    <w:p w14:paraId="1C4E5AEB">
      <w:pPr>
        <w:ind w:firstLine="761"/>
        <w:jc w:val="center"/>
        <w:rPr>
          <w:rFonts w:hint="eastAsia" w:ascii="仿宋_GB2312" w:hAnsi="宋体" w:cs="宋体"/>
          <w:b/>
          <w:w w:val="90"/>
          <w:sz w:val="44"/>
          <w:szCs w:val="44"/>
        </w:rPr>
      </w:pPr>
    </w:p>
    <w:p w14:paraId="6207178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50D11A0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C0FB70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D9DF0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41EFD6B4">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228EB4D5">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469CD3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2037A1E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17CE0F5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03E64829">
      <w:pPr>
        <w:spacing w:line="560" w:lineRule="exact"/>
        <w:ind w:firstLine="3552" w:firstLineChars="1200"/>
        <w:rPr>
          <w:rFonts w:hint="eastAsia" w:ascii="仿宋_GB2312" w:cs="宋体"/>
          <w:spacing w:val="8"/>
          <w:sz w:val="28"/>
          <w:szCs w:val="28"/>
          <w:shd w:val="clear" w:color="auto" w:fill="FFFFFF"/>
        </w:rPr>
      </w:pPr>
    </w:p>
    <w:p w14:paraId="2ADBFBF5">
      <w:pPr>
        <w:spacing w:line="560" w:lineRule="exact"/>
        <w:ind w:firstLine="592"/>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公司名称（盖章）：                 医药代表（签名）：</w:t>
      </w:r>
    </w:p>
    <w:p w14:paraId="7F643943">
      <w:pPr>
        <w:spacing w:line="560" w:lineRule="exact"/>
        <w:ind w:firstLine="592"/>
      </w:pPr>
      <w:r>
        <w:rPr>
          <w:rFonts w:hint="eastAsia" w:ascii="仿宋_GB2312" w:hAnsi="宋体" w:cs="宋体"/>
          <w:spacing w:val="8"/>
          <w:sz w:val="28"/>
          <w:szCs w:val="28"/>
          <w:shd w:val="clear" w:color="auto" w:fill="FFFFFF"/>
        </w:rPr>
        <w:t>承诺日期：                         联系电话：</w:t>
      </w:r>
    </w:p>
    <w:p w14:paraId="08E10850">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彩虹粗仿宋">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0MmUwMzA2OGU5ZGIyNjMyZGJmMWY0ZDFhMTVhNmQifQ=="/>
  </w:docVars>
  <w:rsids>
    <w:rsidRoot w:val="00000000"/>
    <w:rsid w:val="01947AC9"/>
    <w:rsid w:val="026D03EB"/>
    <w:rsid w:val="02DD3F3C"/>
    <w:rsid w:val="07F50D46"/>
    <w:rsid w:val="0BB359C0"/>
    <w:rsid w:val="0D5622B1"/>
    <w:rsid w:val="0D657115"/>
    <w:rsid w:val="0E184940"/>
    <w:rsid w:val="0FCA3251"/>
    <w:rsid w:val="135A5C6F"/>
    <w:rsid w:val="179240EA"/>
    <w:rsid w:val="1837038F"/>
    <w:rsid w:val="1D4F7DA6"/>
    <w:rsid w:val="1DBF7619"/>
    <w:rsid w:val="1FC05018"/>
    <w:rsid w:val="24494978"/>
    <w:rsid w:val="27D03788"/>
    <w:rsid w:val="2A731E32"/>
    <w:rsid w:val="2ACF77D7"/>
    <w:rsid w:val="2C6311C7"/>
    <w:rsid w:val="2EA222E3"/>
    <w:rsid w:val="3D5938EC"/>
    <w:rsid w:val="41235477"/>
    <w:rsid w:val="42040865"/>
    <w:rsid w:val="422E5662"/>
    <w:rsid w:val="455375FE"/>
    <w:rsid w:val="45602E63"/>
    <w:rsid w:val="45B93656"/>
    <w:rsid w:val="487135B6"/>
    <w:rsid w:val="4B375C29"/>
    <w:rsid w:val="4CD54B3D"/>
    <w:rsid w:val="539D6365"/>
    <w:rsid w:val="5ABE6364"/>
    <w:rsid w:val="608D1759"/>
    <w:rsid w:val="61293CFC"/>
    <w:rsid w:val="66AD7A92"/>
    <w:rsid w:val="6E3A2CD6"/>
    <w:rsid w:val="72E47527"/>
    <w:rsid w:val="790F43FB"/>
    <w:rsid w:val="7A321767"/>
    <w:rsid w:val="7B4151BB"/>
    <w:rsid w:val="7CD51E1C"/>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ascii="Times New Roman" w:hAnsi="Times New Roman" w:eastAsia="宋体" w:cs="Times New Roman"/>
      <w:szCs w:val="24"/>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3"/>
    <w:qFormat/>
    <w:uiPriority w:val="0"/>
    <w:pPr>
      <w:spacing w:after="120" w:line="360" w:lineRule="auto"/>
      <w:ind w:firstLine="420" w:firstLineChars="1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1504</Words>
  <Characters>1526</Characters>
  <Lines>0</Lines>
  <Paragraphs>0</Paragraphs>
  <TotalTime>1</TotalTime>
  <ScaleCrop>false</ScaleCrop>
  <LinksUpToDate>false</LinksUpToDate>
  <CharactersWithSpaces>1677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仲</cp:lastModifiedBy>
  <dcterms:modified xsi:type="dcterms:W3CDTF">2024-09-13T08:53:25Z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EDCACC0C99E04385AECA31DB4A2E68F6_13</vt:lpwstr>
  </property>
</Properties>
</file>