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rPr>
          <w:rFonts w:hint="eastAsia" w:ascii="宋体" w:hAnsi="宋体" w:eastAsia="宋体" w:cs="宋体"/>
          <w:color w:val="auto"/>
          <w:lang w:val="en-US" w:eastAsia="zh-Hans"/>
        </w:rPr>
      </w:pPr>
      <w:r>
        <w:rPr>
          <w:rFonts w:hint="eastAsia" w:ascii="宋体" w:hAnsi="宋体" w:eastAsia="宋体" w:cs="宋体"/>
          <w:color w:val="auto"/>
        </w:rPr>
        <w:br w:type="textWrapping"/>
      </w:r>
    </w:p>
    <w:p>
      <w:pPr>
        <w:pStyle w:val="11"/>
        <w:jc w:val="center"/>
        <w:outlineLvl w:val="0"/>
        <w:rPr>
          <w:rFonts w:hint="eastAsia" w:ascii="宋体" w:hAnsi="宋体" w:eastAsia="宋体" w:cs="宋体"/>
          <w:color w:val="auto"/>
          <w:sz w:val="84"/>
          <w:szCs w:val="84"/>
        </w:rPr>
      </w:pPr>
      <w:r>
        <w:rPr>
          <w:rFonts w:hint="eastAsia" w:ascii="宋体" w:hAnsi="宋体" w:eastAsia="宋体" w:cs="宋体"/>
          <w:b/>
          <w:color w:val="auto"/>
          <w:sz w:val="84"/>
          <w:szCs w:val="84"/>
        </w:rPr>
        <w:t>福建省政府采购</w:t>
      </w:r>
    </w:p>
    <w:p>
      <w:pPr>
        <w:pStyle w:val="11"/>
        <w:jc w:val="center"/>
        <w:outlineLvl w:val="0"/>
        <w:rPr>
          <w:rFonts w:hint="eastAsia" w:ascii="宋体" w:hAnsi="宋体" w:eastAsia="宋体" w:cs="宋体"/>
          <w:color w:val="auto"/>
          <w:sz w:val="84"/>
          <w:szCs w:val="84"/>
        </w:rPr>
      </w:pPr>
      <w:r>
        <w:rPr>
          <w:rFonts w:hint="eastAsia" w:ascii="宋体" w:hAnsi="宋体" w:eastAsia="宋体" w:cs="宋体"/>
          <w:b/>
          <w:color w:val="auto"/>
          <w:sz w:val="84"/>
          <w:szCs w:val="84"/>
        </w:rPr>
        <w:t>货物和服务项目</w:t>
      </w:r>
    </w:p>
    <w:p>
      <w:pPr>
        <w:pStyle w:val="11"/>
        <w:jc w:val="center"/>
        <w:outlineLvl w:val="0"/>
        <w:rPr>
          <w:rFonts w:hint="eastAsia" w:ascii="宋体" w:hAnsi="宋体" w:eastAsia="宋体" w:cs="宋体"/>
          <w:color w:val="auto"/>
          <w:sz w:val="84"/>
          <w:szCs w:val="84"/>
        </w:rPr>
      </w:pPr>
      <w:r>
        <w:rPr>
          <w:rFonts w:hint="eastAsia" w:ascii="宋体" w:hAnsi="宋体" w:eastAsia="宋体" w:cs="宋体"/>
          <w:b/>
          <w:color w:val="auto"/>
          <w:sz w:val="84"/>
          <w:szCs w:val="84"/>
        </w:rPr>
        <w:t>公开招标文件</w:t>
      </w:r>
    </w:p>
    <w:p>
      <w:pPr>
        <w:pStyle w:val="11"/>
        <w:jc w:val="center"/>
        <w:outlineLvl w:val="2"/>
        <w:rPr>
          <w:rFonts w:hint="eastAsia" w:ascii="宋体" w:hAnsi="宋体" w:eastAsia="宋体" w:cs="宋体"/>
          <w:b/>
          <w:color w:val="auto"/>
          <w:sz w:val="52"/>
          <w:szCs w:val="52"/>
          <w:lang w:eastAsia="zh-CN"/>
        </w:rPr>
      </w:pPr>
      <w:bookmarkStart w:id="52" w:name="_GoBack"/>
      <w:bookmarkEnd w:id="52"/>
      <w:r>
        <w:rPr>
          <w:rFonts w:hint="eastAsia" w:ascii="宋体" w:hAnsi="宋体" w:eastAsia="宋体" w:cs="宋体"/>
          <w:b/>
          <w:color w:val="auto"/>
          <w:sz w:val="52"/>
          <w:szCs w:val="52"/>
          <w:lang w:eastAsia="zh-CN"/>
        </w:rPr>
        <w:t>（</w:t>
      </w:r>
      <w:r>
        <w:rPr>
          <w:rFonts w:hint="eastAsia" w:ascii="宋体" w:hAnsi="宋体" w:eastAsia="宋体" w:cs="宋体"/>
          <w:b/>
          <w:color w:val="auto"/>
          <w:sz w:val="52"/>
          <w:szCs w:val="52"/>
          <w:lang w:val="en-US" w:eastAsia="zh-CN"/>
        </w:rPr>
        <w:t>预公告版</w:t>
      </w:r>
      <w:r>
        <w:rPr>
          <w:rFonts w:hint="eastAsia" w:ascii="宋体" w:hAnsi="宋体" w:eastAsia="宋体" w:cs="宋体"/>
          <w:b/>
          <w:color w:val="auto"/>
          <w:sz w:val="52"/>
          <w:szCs w:val="52"/>
          <w:lang w:eastAsia="zh-CN"/>
        </w:rPr>
        <w:t>）</w:t>
      </w:r>
    </w:p>
    <w:p>
      <w:pPr>
        <w:pStyle w:val="11"/>
        <w:jc w:val="center"/>
        <w:outlineLvl w:val="2"/>
        <w:rPr>
          <w:rFonts w:hint="eastAsia" w:ascii="宋体" w:hAnsi="宋体" w:eastAsia="宋体" w:cs="宋体"/>
          <w:b/>
          <w:color w:val="auto"/>
          <w:sz w:val="28"/>
        </w:rPr>
      </w:pPr>
    </w:p>
    <w:p>
      <w:pPr>
        <w:pStyle w:val="11"/>
        <w:jc w:val="center"/>
        <w:outlineLvl w:val="2"/>
        <w:rPr>
          <w:rFonts w:hint="eastAsia" w:ascii="宋体" w:hAnsi="宋体" w:eastAsia="宋体" w:cs="宋体"/>
          <w:b/>
          <w:color w:val="auto"/>
          <w:sz w:val="28"/>
        </w:rPr>
      </w:pPr>
    </w:p>
    <w:p>
      <w:pPr>
        <w:pStyle w:val="11"/>
        <w:jc w:val="center"/>
        <w:outlineLvl w:val="2"/>
        <w:rPr>
          <w:rFonts w:hint="eastAsia" w:ascii="宋体" w:hAnsi="宋体" w:eastAsia="宋体" w:cs="宋体"/>
          <w:b/>
          <w:color w:val="auto"/>
          <w:sz w:val="28"/>
        </w:rPr>
      </w:pPr>
    </w:p>
    <w:p>
      <w:pPr>
        <w:pStyle w:val="11"/>
        <w:jc w:val="center"/>
        <w:outlineLvl w:val="2"/>
        <w:rPr>
          <w:rFonts w:hint="eastAsia" w:ascii="宋体" w:hAnsi="宋体" w:eastAsia="宋体" w:cs="宋体"/>
          <w:color w:val="auto"/>
          <w:lang w:eastAsia="zh-CN"/>
        </w:rPr>
      </w:pPr>
      <w:r>
        <w:rPr>
          <w:rFonts w:hint="eastAsia" w:ascii="宋体" w:hAnsi="宋体" w:eastAsia="宋体" w:cs="宋体"/>
          <w:b/>
          <w:color w:val="auto"/>
          <w:sz w:val="28"/>
        </w:rPr>
        <w:t>项目名称：</w:t>
      </w:r>
      <w:bookmarkStart w:id="0" w:name="OLE_LINK52"/>
      <w:r>
        <w:rPr>
          <w:rFonts w:hint="eastAsia" w:ascii="宋体" w:hAnsi="宋体" w:eastAsia="宋体" w:cs="宋体"/>
          <w:b/>
          <w:color w:val="auto"/>
          <w:sz w:val="28"/>
          <w:lang w:eastAsia="zh-CN"/>
        </w:rPr>
        <w:t>福建省儿童医院手术器械一批（含手术放大镜等）</w:t>
      </w:r>
      <w:bookmarkEnd w:id="0"/>
    </w:p>
    <w:p>
      <w:pPr>
        <w:pStyle w:val="11"/>
        <w:jc w:val="center"/>
        <w:outlineLvl w:val="2"/>
        <w:rPr>
          <w:rFonts w:hint="eastAsia" w:ascii="宋体" w:hAnsi="宋体" w:eastAsia="宋体" w:cs="宋体"/>
          <w:color w:val="auto"/>
          <w:lang w:eastAsia="zh-CN"/>
        </w:rPr>
      </w:pPr>
      <w:r>
        <w:rPr>
          <w:rFonts w:hint="eastAsia" w:ascii="宋体" w:hAnsi="宋体" w:eastAsia="宋体" w:cs="宋体"/>
          <w:b/>
          <w:color w:val="auto"/>
          <w:sz w:val="28"/>
        </w:rPr>
        <w:t>备案编号：</w:t>
      </w:r>
      <w:r>
        <w:rPr>
          <w:rFonts w:hint="eastAsia" w:ascii="宋体" w:hAnsi="宋体" w:eastAsia="宋体" w:cs="宋体"/>
          <w:b/>
          <w:color w:val="auto"/>
          <w:sz w:val="28"/>
          <w:lang w:eastAsia="zh-CN"/>
        </w:rPr>
        <w:t>CGXM-2024-350001-15574[2025]00114</w:t>
      </w:r>
    </w:p>
    <w:p>
      <w:pPr>
        <w:pStyle w:val="11"/>
        <w:jc w:val="center"/>
        <w:outlineLvl w:val="2"/>
        <w:rPr>
          <w:rFonts w:hint="eastAsia" w:ascii="宋体" w:hAnsi="宋体" w:eastAsia="宋体" w:cs="宋体"/>
          <w:color w:val="auto"/>
          <w:lang w:eastAsia="zh-CN"/>
        </w:rPr>
      </w:pPr>
      <w:r>
        <w:rPr>
          <w:rFonts w:hint="eastAsia" w:ascii="宋体" w:hAnsi="宋体" w:eastAsia="宋体" w:cs="宋体"/>
          <w:b/>
          <w:color w:val="auto"/>
          <w:sz w:val="28"/>
        </w:rPr>
        <w:t>项目编号：</w:t>
      </w:r>
      <w:bookmarkStart w:id="1" w:name="OLE_LINK53"/>
      <w:r>
        <w:rPr>
          <w:rFonts w:hint="eastAsia" w:ascii="宋体" w:hAnsi="宋体" w:eastAsia="宋体" w:cs="宋体"/>
          <w:b/>
          <w:color w:val="auto"/>
          <w:sz w:val="28"/>
          <w:lang w:eastAsia="zh-CN"/>
        </w:rPr>
        <w:t>[350001]ZXFZ[GK]2025005</w:t>
      </w:r>
      <w:bookmarkEnd w:id="1"/>
    </w:p>
    <w:p>
      <w:pPr>
        <w:pStyle w:val="11"/>
        <w:jc w:val="center"/>
        <w:outlineLvl w:val="2"/>
        <w:rPr>
          <w:rFonts w:hint="eastAsia" w:ascii="宋体" w:hAnsi="宋体" w:eastAsia="宋体" w:cs="宋体"/>
          <w:b/>
          <w:color w:val="auto"/>
          <w:sz w:val="28"/>
        </w:rPr>
      </w:pPr>
    </w:p>
    <w:p>
      <w:pPr>
        <w:pStyle w:val="11"/>
        <w:jc w:val="center"/>
        <w:outlineLvl w:val="2"/>
        <w:rPr>
          <w:rFonts w:hint="eastAsia" w:ascii="宋体" w:hAnsi="宋体" w:eastAsia="宋体" w:cs="宋体"/>
          <w:b/>
          <w:color w:val="auto"/>
          <w:sz w:val="28"/>
        </w:rPr>
      </w:pPr>
    </w:p>
    <w:p>
      <w:pPr>
        <w:pStyle w:val="11"/>
        <w:jc w:val="center"/>
        <w:outlineLvl w:val="2"/>
        <w:rPr>
          <w:rFonts w:hint="eastAsia" w:ascii="宋体" w:hAnsi="宋体" w:eastAsia="宋体" w:cs="宋体"/>
          <w:b/>
          <w:color w:val="auto"/>
          <w:sz w:val="28"/>
        </w:rPr>
      </w:pPr>
    </w:p>
    <w:p>
      <w:pPr>
        <w:pStyle w:val="11"/>
        <w:jc w:val="center"/>
        <w:outlineLvl w:val="2"/>
        <w:rPr>
          <w:rFonts w:hint="eastAsia" w:ascii="宋体" w:hAnsi="宋体" w:eastAsia="宋体" w:cs="宋体"/>
          <w:b/>
          <w:color w:val="auto"/>
          <w:sz w:val="28"/>
        </w:rPr>
      </w:pP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采购人：福建省儿童医院</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代理机构：福建省智信招标有限公司</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编制时间：2025年03月</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keepNext w:val="0"/>
        <w:keepLines w:val="0"/>
        <w:pageBreakBefore w:val="0"/>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第一章 投标邀请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福建省智信招标有限公司 采用公开招标方式组织 </w:t>
      </w:r>
      <w:r>
        <w:rPr>
          <w:rFonts w:hint="eastAsia" w:ascii="宋体" w:hAnsi="宋体" w:eastAsia="宋体" w:cs="宋体"/>
          <w:color w:val="auto"/>
          <w:sz w:val="24"/>
          <w:szCs w:val="24"/>
          <w:lang w:eastAsia="zh-CN"/>
        </w:rPr>
        <w:t>福建省儿童医院手术器械一批（含手术放大镜等）</w:t>
      </w:r>
      <w:r>
        <w:rPr>
          <w:rFonts w:hint="eastAsia" w:ascii="宋体" w:hAnsi="宋体" w:eastAsia="宋体" w:cs="宋体"/>
          <w:color w:val="auto"/>
          <w:sz w:val="24"/>
          <w:szCs w:val="24"/>
        </w:rPr>
        <w:t xml:space="preserve"> （以下简称：“本项目”）的政府采购活动，现邀请供应商参加投标。</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lang w:eastAsia="zh-CN"/>
        </w:rPr>
      </w:pPr>
      <w:r>
        <w:rPr>
          <w:rFonts w:hint="eastAsia" w:ascii="宋体" w:hAnsi="宋体" w:eastAsia="宋体" w:cs="宋体"/>
          <w:b/>
          <w:color w:val="auto"/>
          <w:sz w:val="24"/>
          <w:szCs w:val="24"/>
        </w:rPr>
        <w:t>1、备案编号：</w:t>
      </w:r>
      <w:r>
        <w:rPr>
          <w:rFonts w:hint="eastAsia" w:ascii="宋体" w:hAnsi="宋体" w:eastAsia="宋体" w:cs="宋体"/>
          <w:b/>
          <w:color w:val="auto"/>
          <w:sz w:val="24"/>
          <w:szCs w:val="24"/>
          <w:lang w:eastAsia="zh-CN"/>
        </w:rPr>
        <w:t>CGXM-2024-350001-15574[2025]00114</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lang w:eastAsia="zh-CN"/>
        </w:rPr>
      </w:pPr>
      <w:r>
        <w:rPr>
          <w:rFonts w:hint="eastAsia" w:ascii="宋体" w:hAnsi="宋体" w:eastAsia="宋体" w:cs="宋体"/>
          <w:b/>
          <w:color w:val="auto"/>
          <w:sz w:val="24"/>
          <w:szCs w:val="24"/>
        </w:rPr>
        <w:t>2、项目编号：</w:t>
      </w:r>
      <w:r>
        <w:rPr>
          <w:rFonts w:hint="eastAsia" w:ascii="宋体" w:hAnsi="宋体" w:eastAsia="宋体" w:cs="宋体"/>
          <w:b/>
          <w:color w:val="auto"/>
          <w:sz w:val="24"/>
          <w:szCs w:val="24"/>
          <w:lang w:eastAsia="zh-CN"/>
        </w:rPr>
        <w:t>[350001]ZXFZ[GK]2025005</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3、预算金额、最高限价：详见《采购标的一览表》。</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4、招标内容及要求：详见《采购标的一览表》及招标文件第五章。</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5、需要落实的政府采购政策</w:t>
      </w:r>
    </w:p>
    <w:p>
      <w:pPr>
        <w:pStyle w:val="11"/>
        <w:keepNext w:val="0"/>
        <w:keepLines w:val="0"/>
        <w:pageBreakBefore w:val="0"/>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进口产品：适用于所有采购包。</w:t>
      </w:r>
    </w:p>
    <w:p>
      <w:pPr>
        <w:pStyle w:val="11"/>
        <w:keepNext w:val="0"/>
        <w:keepLines w:val="0"/>
        <w:pageBreakBefore w:val="0"/>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节能产品：</w:t>
      </w:r>
      <w:bookmarkStart w:id="2" w:name="OLE_LINK1"/>
      <w:r>
        <w:rPr>
          <w:rFonts w:hint="eastAsia" w:ascii="宋体" w:hAnsi="宋体" w:eastAsia="宋体" w:cs="宋体"/>
          <w:color w:val="auto"/>
          <w:sz w:val="24"/>
          <w:szCs w:val="24"/>
        </w:rPr>
        <w:t>适用于所有采购包</w:t>
      </w:r>
      <w:bookmarkEnd w:id="2"/>
      <w:r>
        <w:rPr>
          <w:rFonts w:hint="eastAsia" w:ascii="宋体" w:hAnsi="宋体" w:eastAsia="宋体" w:cs="宋体"/>
          <w:color w:val="auto"/>
          <w:sz w:val="24"/>
          <w:szCs w:val="24"/>
        </w:rPr>
        <w:t>，按照财库[2019]19号文所附品目清单执行。</w:t>
      </w:r>
    </w:p>
    <w:p>
      <w:pPr>
        <w:pStyle w:val="11"/>
        <w:keepNext w:val="0"/>
        <w:keepLines w:val="0"/>
        <w:pageBreakBefore w:val="0"/>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环境标志产品：适用于所有采购包,按照财库[2019]18号文所附品目清单执行。</w:t>
      </w:r>
    </w:p>
    <w:p>
      <w:pPr>
        <w:pStyle w:val="11"/>
        <w:keepNext w:val="0"/>
        <w:keepLines w:val="0"/>
        <w:pageBreakBefore w:val="0"/>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促进中小企业发展的相关政策：</w:t>
      </w:r>
    </w:p>
    <w:p>
      <w:pPr>
        <w:pStyle w:val="11"/>
        <w:keepNext w:val="0"/>
        <w:keepLines w:val="0"/>
        <w:pageBreakBefore w:val="0"/>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采购包1：不专门面向中小企业采购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6、投标人的资格要求</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6.1法定条件：符合政府采购法第二十二条第一款规定的条件。</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6.2特定条件：</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03"/>
        <w:gridCol w:w="671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资格审查要求概况</w:t>
            </w:r>
          </w:p>
        </w:tc>
        <w:tc>
          <w:tcPr>
            <w:tcW w:w="6719"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资格承诺函</w:t>
            </w:r>
          </w:p>
        </w:tc>
        <w:tc>
          <w:tcPr>
            <w:tcW w:w="6719"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具备履行合同所必需设备和专业技术能力专项证明材料 （注：本项不在资格承诺制范围内，投标人须按本项要求提供证明材料）</w:t>
            </w:r>
          </w:p>
        </w:tc>
        <w:tc>
          <w:tcPr>
            <w:tcW w:w="6719"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6.3是否接受联合体投标：</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采购包1：不接受</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※根据上述资格要求，电子投标文件中应提交的“投标人的资格及资信证明文件”详见招标文件第四章。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7、招标文件的获取</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7.1、招标文件获取期限：详见招标公告或更正公告，若不一致，以更正公告为准。</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7.3、获取地点及方式：注册账号后，通过福建省政府采购网上公开信息系统以下载方式获取。</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7.4、招标文件售价：0元。</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8、投标截止</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8.1、投标截止时间：详见招标公告或更正公告，若不一致，以更正公告为准。</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8.2、投标人应在投标截止时间前按照福建省政府采购网上公开信息系统设定的操作流程将电子投标文件上传至福建省政府采购网上公开信息系统，否则投标将被拒绝。</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9、开标时间及地点</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详见招标公告或更正公告，若不一致，以更正公告为准。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10、公告期限</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10.1、招标公告的公告期限：自财政部和福建省财政厅指定的政府采购信息发布媒体最先发布公告之日起5个工作日。</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10.2、招标文件公告期限：招标文件随同招标公告一并发布，其公告期限与招标公告的公告期限保持一致。</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11、采购人：福建省儿童医院</w:t>
      </w:r>
    </w:p>
    <w:p>
      <w:pPr>
        <w:pStyle w:val="11"/>
        <w:keepNext w:val="0"/>
        <w:keepLines w:val="0"/>
        <w:pageBreakBefore w:val="0"/>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地址： 福州市鼓山镇横屿路966号</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邮编： 350014</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联系人： 吴工</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联系电话：  0591-87555759</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12、代理机构：福建省智信招标有限公司</w:t>
      </w:r>
    </w:p>
    <w:p>
      <w:pPr>
        <w:pStyle w:val="11"/>
        <w:keepNext w:val="0"/>
        <w:keepLines w:val="0"/>
        <w:pageBreakBefore w:val="0"/>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地址： 福州市鼓楼区五四路159号世界金龙大厦第14层A、C1单元</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邮编： 350003</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联系人： 郑雪妹、廖丽松、张博艺</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联系电话： 0591-87616211、87530730转810</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附1：账户信息</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投标保证金账户</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开户名称： 福建省智信招标有限公司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1、投标人应认真核对账户信息，将投标保证金汇入以上账户，并自行承担因汇错投标保证金而产生的一切后果。</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2、投标人在转账或电汇的凭证上应按照以下格式注明，以便核对：“（项目编号：***）的投标保证金”。</w:t>
            </w:r>
          </w:p>
        </w:tc>
      </w:tr>
    </w:tbl>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附2：采购标的一览表</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采购包预算金额（元）: 5,800,000.00</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采购包最高限价（元）: 5,800,000.00</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采购包保证金金额（元）:58000.00</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9"/>
        <w:gridCol w:w="1733"/>
        <w:gridCol w:w="696"/>
        <w:gridCol w:w="1848"/>
        <w:gridCol w:w="975"/>
        <w:gridCol w:w="975"/>
        <w:gridCol w:w="166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标的名称</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标的金额 （元）</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计量单位</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所属行业</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bookmarkStart w:id="3" w:name="OLE_LINK2" w:colFirst="3" w:colLast="3"/>
            <w:r>
              <w:rPr>
                <w:rFonts w:hint="eastAsia" w:ascii="宋体" w:hAnsi="宋体" w:eastAsia="宋体" w:cs="宋体"/>
                <w:color w:val="auto"/>
                <w:sz w:val="24"/>
                <w:szCs w:val="24"/>
              </w:rPr>
              <w:t>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bookmarkStart w:id="4" w:name="OLE_LINK16"/>
            <w:r>
              <w:rPr>
                <w:rFonts w:hint="eastAsia" w:ascii="宋体" w:hAnsi="宋体" w:eastAsia="宋体" w:cs="宋体"/>
                <w:color w:val="auto"/>
                <w:sz w:val="24"/>
                <w:szCs w:val="24"/>
              </w:rPr>
              <w:t>心血管手术器械</w:t>
            </w:r>
            <w:bookmarkEnd w:id="4"/>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4800000.00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工业</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bookmarkStart w:id="5" w:name="OLE_LINK4"/>
            <w:r>
              <w:rPr>
                <w:rFonts w:hint="eastAsia" w:ascii="宋体" w:hAnsi="宋体" w:eastAsia="宋体" w:cs="宋体"/>
                <w:color w:val="auto"/>
                <w:sz w:val="24"/>
                <w:szCs w:val="24"/>
              </w:rPr>
              <w:t>放大镜（含头灯）</w:t>
            </w:r>
            <w:bookmarkEnd w:id="5"/>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1000000.00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工业</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否</w:t>
            </w:r>
          </w:p>
        </w:tc>
      </w:tr>
      <w:bookmarkEnd w:id="3"/>
    </w:tbl>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（1）报价要求：</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3046"/>
        <w:gridCol w:w="554"/>
        <w:gridCol w:w="554"/>
        <w:gridCol w:w="1416"/>
        <w:gridCol w:w="1384"/>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304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报价内容</w:t>
            </w:r>
          </w:p>
        </w:tc>
        <w:tc>
          <w:tcPr>
            <w:tcW w:w="55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计量单位</w:t>
            </w:r>
          </w:p>
        </w:tc>
        <w:tc>
          <w:tcPr>
            <w:tcW w:w="55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报价单位</w:t>
            </w:r>
          </w:p>
        </w:tc>
        <w:tc>
          <w:tcPr>
            <w:tcW w:w="138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最高限价</w:t>
            </w:r>
          </w:p>
        </w:tc>
        <w:tc>
          <w:tcPr>
            <w:tcW w:w="138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价款形式</w:t>
            </w:r>
          </w:p>
        </w:tc>
        <w:tc>
          <w:tcPr>
            <w:tcW w:w="1038"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3046" w:type="dxa"/>
            <w:vAlign w:val="top"/>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bookmarkStart w:id="6" w:name="OLE_LINK3"/>
            <w:r>
              <w:rPr>
                <w:rFonts w:hint="eastAsia" w:ascii="宋体" w:hAnsi="宋体" w:eastAsia="宋体" w:cs="宋体"/>
                <w:color w:val="auto"/>
                <w:sz w:val="24"/>
                <w:szCs w:val="24"/>
              </w:rPr>
              <w:t>心血管手术器械</w:t>
            </w:r>
            <w:bookmarkEnd w:id="6"/>
          </w:p>
        </w:tc>
        <w:tc>
          <w:tcPr>
            <w:tcW w:w="55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55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元</w:t>
            </w:r>
          </w:p>
        </w:tc>
        <w:tc>
          <w:tcPr>
            <w:tcW w:w="1384" w:type="dxa"/>
            <w:vAlign w:val="top"/>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bookmarkStart w:id="7" w:name="OLE_LINK5"/>
            <w:r>
              <w:rPr>
                <w:rFonts w:hint="eastAsia" w:ascii="宋体" w:hAnsi="宋体" w:eastAsia="宋体" w:cs="宋体"/>
                <w:color w:val="auto"/>
                <w:sz w:val="24"/>
                <w:szCs w:val="24"/>
              </w:rPr>
              <w:t>4800000.00</w:t>
            </w:r>
            <w:bookmarkEnd w:id="7"/>
          </w:p>
        </w:tc>
        <w:tc>
          <w:tcPr>
            <w:tcW w:w="138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总价</w:t>
            </w:r>
          </w:p>
        </w:tc>
        <w:tc>
          <w:tcPr>
            <w:tcW w:w="1038"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bookmarkStart w:id="8" w:name="OLE_LINK6" w:colFirst="4" w:colLast="4"/>
            <w:r>
              <w:rPr>
                <w:rFonts w:hint="eastAsia" w:ascii="宋体" w:hAnsi="宋体" w:eastAsia="宋体" w:cs="宋体"/>
                <w:color w:val="auto"/>
                <w:sz w:val="24"/>
                <w:szCs w:val="24"/>
              </w:rPr>
              <w:t>2</w:t>
            </w:r>
          </w:p>
        </w:tc>
        <w:tc>
          <w:tcPr>
            <w:tcW w:w="3046" w:type="dxa"/>
            <w:vAlign w:val="top"/>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放大镜（含头灯）</w:t>
            </w:r>
          </w:p>
        </w:tc>
        <w:tc>
          <w:tcPr>
            <w:tcW w:w="55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55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元</w:t>
            </w:r>
          </w:p>
        </w:tc>
        <w:tc>
          <w:tcPr>
            <w:tcW w:w="1384" w:type="dxa"/>
            <w:vAlign w:val="top"/>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1000000.00</w:t>
            </w:r>
          </w:p>
        </w:tc>
        <w:tc>
          <w:tcPr>
            <w:tcW w:w="1384"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总价</w:t>
            </w:r>
          </w:p>
        </w:tc>
        <w:tc>
          <w:tcPr>
            <w:tcW w:w="1038"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w:t>
            </w:r>
          </w:p>
        </w:tc>
      </w:tr>
      <w:bookmarkEnd w:id="8"/>
    </w:tbl>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（2）报价明细要求：</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心血管手术器械</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895"/>
        <w:gridCol w:w="1895"/>
        <w:gridCol w:w="456"/>
        <w:gridCol w:w="456"/>
        <w:gridCol w:w="1416"/>
        <w:gridCol w:w="789"/>
        <w:gridCol w:w="115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07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报价明细内容</w:t>
            </w:r>
          </w:p>
        </w:tc>
        <w:tc>
          <w:tcPr>
            <w:tcW w:w="207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报价要求</w:t>
            </w:r>
          </w:p>
        </w:tc>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计量单位</w:t>
            </w:r>
          </w:p>
        </w:tc>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报价单位</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最高限价</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价款形式</w:t>
            </w:r>
          </w:p>
        </w:tc>
        <w:tc>
          <w:tcPr>
            <w:tcW w:w="124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07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心血管手术器械</w:t>
            </w:r>
          </w:p>
        </w:tc>
        <w:tc>
          <w:tcPr>
            <w:tcW w:w="207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报价不得超过最高限价</w:t>
            </w:r>
          </w:p>
        </w:tc>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元</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4800000.00</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总价</w:t>
            </w:r>
          </w:p>
        </w:tc>
        <w:tc>
          <w:tcPr>
            <w:tcW w:w="124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w:t>
            </w:r>
          </w:p>
        </w:tc>
      </w:tr>
    </w:tbl>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放大镜（含头灯）</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913"/>
        <w:gridCol w:w="1885"/>
        <w:gridCol w:w="456"/>
        <w:gridCol w:w="456"/>
        <w:gridCol w:w="1416"/>
        <w:gridCol w:w="787"/>
        <w:gridCol w:w="1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07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报价明细内容</w:t>
            </w:r>
          </w:p>
        </w:tc>
        <w:tc>
          <w:tcPr>
            <w:tcW w:w="207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报价要求</w:t>
            </w:r>
          </w:p>
        </w:tc>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计量单位</w:t>
            </w:r>
          </w:p>
        </w:tc>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报价单位</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最高限价</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价款形式</w:t>
            </w:r>
          </w:p>
        </w:tc>
        <w:tc>
          <w:tcPr>
            <w:tcW w:w="124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07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放大镜（含头灯）</w:t>
            </w:r>
          </w:p>
        </w:tc>
        <w:tc>
          <w:tcPr>
            <w:tcW w:w="207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报价不得超过最高限价</w:t>
            </w:r>
          </w:p>
        </w:tc>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415"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元</w:t>
            </w:r>
          </w:p>
        </w:tc>
        <w:tc>
          <w:tcPr>
            <w:tcW w:w="831" w:type="dxa"/>
            <w:vAlign w:val="top"/>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1000000.00</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总价</w:t>
            </w:r>
          </w:p>
        </w:tc>
        <w:tc>
          <w:tcPr>
            <w:tcW w:w="124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w:t>
            </w:r>
          </w:p>
        </w:tc>
      </w:tr>
    </w:tbl>
    <w:p>
      <w:pPr>
        <w:pStyle w:val="11"/>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pPr>
        <w:pStyle w:val="11"/>
        <w:keepNext w:val="0"/>
        <w:keepLines w:val="0"/>
        <w:pageBreakBefore w:val="0"/>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第二章 投标人须知前附表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一、投标人须知前附表1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0"/>
        <w:gridCol w:w="917"/>
        <w:gridCol w:w="711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3"/>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招标文件</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（第三章）</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是否组织现场考察或召开开标前答疑会：</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投标文件的份数：</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（1）可读介质（光盘或U盘） 0 份：投标人应将其上传至福建省政府采购网上公开信息系统的电子投标文件在该可读介质中另存 0 份。</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是否允许中标人将本项目的非主体、非关键性工作进行分包：</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确定中标候选人名单：</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本项目中标人的确定（以采购包为单位）：</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采购人应在政府采购招投标管理办法规定的时限内确定中标人。</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（2）若出现中标候选人并列情形，则按照下列方式确定中标人：</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①招标文件规定的方式：</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评标总得分（FA）且评标价（即价格扣除后的投标报价）相同的并列，则按“技术项”的得分从高到低排序推荐中标候选人；若投标人的评标总得分（FA）且评标价（即价格扣除后的投标报价）相同、技术项得分也相同的，则评标委员会在有关监督人员的监督下通过随机抽签的形式，确定他们之间的排名顺序。</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②若本款第①点规定方式为“无”，则按照下列方式确定：</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③若本款第①、②点规定方式均为“无”，则按照下列方式确定：随机抽取。</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（3）本项目确定的中标人家数：</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15.1-（2）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15.4</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招标文件的质疑</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（1）潜在投标人可在质疑时效期间内对招标文件以书面形式提出质疑。</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（2）质疑时效期间：应在依法获取招标文件之日起7个工作日内向 福建省智信招标有限公司 提出，依法获取招标文件的时间以福建省政府采购网上公开信息系统记载的为准。</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财政部和福建省财政厅指定的政府采购信息发布媒体（以下简称：“指定媒体”）：</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（1）中国政府采购网，网址www.ccgp.gov.cn。</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（2）中国政府采购网福建分网（福建省政府采购网），网址zfcg.czt.fujian.gov.cn。</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其他事项：</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(1)本项目代理服务费：</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本项目收取代理服务费</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代理服务费用收取对象：中标/成交供应商</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服务费收费标准：中标人向招标代理机构交纳招标代理服务费(中标服务费)，招标代理服务费要求：①按采购包为单位，以中标金额作为计算基数，按差额定率累进法计算收取代理服务费：中标金额（万元）100万以下的部分，收费标准为 1.5% 。100～500万元的部分，收费费率标准为1.1%。500～1000万元的部分，收费费率标准为0.8%，1000～5000万元的部分，收费费率标准为0.5%。【各采购包按照以上标准整体下浮30%计取招标代理服务费，下浮后的代理服务费低于3000元按3000元收取。】②招标代理服务费的交纳方式：中标人应按规定的标准一次性向招标代理机构缴清招标代理服务费。 招标代理服务费专户：开户名：福建省智信招标有限公司；开户行：中国光大银行福州市杨桥支行；账号：087739120100304037933。</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(2)其他：</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a、投标人应一次性就同一采购程序环节的内容提出质疑，若投标人多次对同一采购程序环节提出质疑的，采购代理机构将不予以受理。b、质疑受理的其它要求：质疑人递交质疑函时还应出具质疑人已在福建省政府采购网上公开信息系统上获取招标文件的证明文件（体现查看时间或获取招标文件时间）。【查看时间或获取招标文件时间以福建省政府采购网上公开信息系统记载为准。】在法定质疑期内质疑人须一次性提出针对同一采购程序环节的质疑，二（多）次质疑不予受理。c、解释权：采购人或采购代理机构拥有本项目招标文件的最终解释权。d、无效投标条款汇总：招标文件各章节中已列明的无效投标条款。e、本招标文件中一般资格证明文件中“经审计的上一年度的年度财务报告”指2023年度或2024年度，若文件有矛盾，以此为准。 </w:t>
            </w:r>
            <w:bookmarkStart w:id="9" w:name="OLE_LINK35"/>
            <w:r>
              <w:rPr>
                <w:rFonts w:hint="eastAsia" w:ascii="宋体" w:hAnsi="宋体" w:eastAsia="宋体" w:cs="宋体"/>
                <w:color w:val="auto"/>
                <w:sz w:val="24"/>
                <w:szCs w:val="24"/>
              </w:rPr>
              <w:t>f、根据《财政部关于印发关于在相关自由贸易试验区和自由贸易港开展推动解决政府采购异常低价问题试点工作的通知》 （财办库〔2024〕265号，本通知自2025年2月1日起施行）规定，“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g、投标人应按采购包投标，对同一采购包内所有品目号内容投标时必须完整，评标与授标以采购包为单位。投标报价不得超出招标文件规定的最高限价。</w:t>
            </w:r>
            <w:bookmarkStart w:id="10" w:name="OLE_LINK29"/>
            <w:r>
              <w:rPr>
                <w:rFonts w:hint="eastAsia" w:ascii="宋体" w:hAnsi="宋体" w:eastAsia="宋体" w:cs="宋体"/>
                <w:color w:val="auto"/>
                <w:sz w:val="24"/>
                <w:szCs w:val="24"/>
              </w:rPr>
              <w:t>投标报价应包含投标货物所涉及的所有费用，包括货物制造、包装、运输、装卸、税金、验收、退换、保修、招标代理服务费等一切相关费用。</w:t>
            </w:r>
            <w:bookmarkEnd w:id="10"/>
            <w:r>
              <w:rPr>
                <w:rFonts w:hint="eastAsia" w:ascii="宋体" w:hAnsi="宋体" w:eastAsia="宋体" w:cs="宋体"/>
                <w:color w:val="auto"/>
                <w:sz w:val="24"/>
                <w:szCs w:val="24"/>
              </w:rPr>
              <w:t xml:space="preserve"> </w:t>
            </w:r>
            <w:bookmarkStart w:id="11" w:name="OLE_LINK34"/>
            <w:r>
              <w:rPr>
                <w:rFonts w:hint="eastAsia" w:ascii="宋体" w:hAnsi="宋体" w:eastAsia="宋体" w:cs="宋体"/>
                <w:color w:val="auto"/>
                <w:sz w:val="24"/>
                <w:szCs w:val="24"/>
                <w:lang w:val="en-US" w:eastAsia="zh-CN"/>
              </w:rPr>
              <w:t>h</w:t>
            </w:r>
            <w:r>
              <w:rPr>
                <w:rFonts w:hint="eastAsia" w:ascii="宋体" w:hAnsi="宋体" w:eastAsia="宋体" w:cs="宋体"/>
                <w:color w:val="auto"/>
                <w:sz w:val="24"/>
                <w:szCs w:val="24"/>
              </w:rPr>
              <w:t>、</w:t>
            </w:r>
            <w:bookmarkEnd w:id="11"/>
            <w:r>
              <w:rPr>
                <w:rFonts w:hint="eastAsia" w:ascii="宋体" w:hAnsi="宋体" w:eastAsia="宋体" w:cs="宋体"/>
                <w:color w:val="auto"/>
                <w:sz w:val="24"/>
                <w:szCs w:val="24"/>
              </w:rPr>
              <w:t>投标人必须保证所投产品具有在中国境内的合法使用权和用户保护权，有属于国家强制性要求的产品必须符合国家强制性认证规定。产品的制造标准及技术规范等有关资料必须符合国家相关标准、规范要求。</w:t>
            </w:r>
            <w:bookmarkEnd w:id="9"/>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后有投标人须知前附表2，请勿遗漏。</w:t>
            </w:r>
          </w:p>
        </w:tc>
      </w:tr>
    </w:tbl>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二、投标人须知前附表2</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10"/>
        <w:gridCol w:w="801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（1）电子招标投标活动的专门规定适用本项目电子招标投标活动。</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（2）将招标文件</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的内容修正为下列内容：</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后适用本项目的电子招标投标活动。</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（3）将下列内容增列为招标文件的组成部分（以下简称：“增列内容”）适用本项目的电子招标投标活动，若增列内容与招标文件其他章节内容有冲突，应以增列内容为准：</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①电子招标投标活动的具体操作流程以福建省政府采购网上公开信息系统设定的为准。</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②关于电子投标文件：</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a.投标人应按照福建省政府采购网上公开信息系统设定的评审节点编制电子投标文件，否则资格审查小组、评标委员会将按照不利于投标人的内容进行认定。</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③关于证明材料或资料：</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b.若投标人提供注明“复印件无效”或“复印无效”的证明材料或资料，应结合上文a条款进行判定，若招标文件未要求投标人提供原件，投标人提供原件，复印件（含扫描件）均视为满足招标文件要求。</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④关于“全称”、“投标人代表签字”及“加盖单位公章”：</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a.在电子投标文件中，涉及“全称”和“投标人代表签字”的内容可使用打字录入方式完成。</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b.在电子投标文件中，涉及“加盖单位公章”的内容应使用投标人的CA证书完成，否则投标无效。</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c.在电子投标文件中，若投标人按照本增列内容第④点第b项规定加盖其单位公章，则出现无全称、或投标人代表未签字等情形，不视为投标无效。</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⑤关于投标人的CA证书：</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a.投标人的CA证书应在系统规定时间内使用CA证书进行电子投标文件的解密操作，逾期未解密的视为放弃投标。</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b.投标人的CA证书可采用信封（包括但不限于：信封、档案袋、文件袋等）作为外包装进行单独包装。外包装密封、不密封皆可。</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c.投标人的CA证书或外包装应标记“项目名称、项目编号、投标人的全称”等内容，以方便识别、使用。</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d.投标人的CA证书应能正常、有效使用，否则产生不利后果由投标人承担责任。</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⑥关于投标截止时间过后</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a.未按招标文件规定提交投标保证金的，其投标将按无效投标处理。</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b.有下列情形之一的，其投标无效,其保证金不予退还或通过投标保函进行索赔：</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b1不同投标人的电子投标文件具有相同内部识别码；</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b2不同投标人的投标保证金从同一单位或个人的账户转出；</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b3投标人的投标保证金同一采购包下有其他投标人提交的投标保证金；</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b4不同投标人存在串通投标的其他情形。</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⑧其他：</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a、本项目执行《关于福建省财政厅关于电子化政府采购项目中视为串标情形认定与处理的指导意见》(闽财购〔2018〕30号)规定。 b、远程开标的规定：b1.本项目支持远程开标，投标人可通过远程线上参与开标，具体系统操作指南详见福建省政府采购网首页上相关操作手册。 b2.本项目开标过程中解密的操作时限为30分钟，远程签章的操作时限为5分钟。请投标人务必密切关注实时开标流程，完成远程解密、远程签章。 b3.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 b4.在开标过程中，因系统故障等导致无法继续进行开标的，投标人须配合等待故障处理，待故障解除后继续开标。</w:t>
            </w:r>
          </w:p>
        </w:tc>
      </w:tr>
    </w:tbl>
    <w:p>
      <w:pPr>
        <w:pStyle w:val="11"/>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pPr>
        <w:pStyle w:val="11"/>
        <w:keepNext w:val="0"/>
        <w:keepLines w:val="0"/>
        <w:pageBreakBefore w:val="0"/>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第三章 投标人须知</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一、总则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1、适用范围</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1.1适用于招标文件载明项目的政府采购活动（以下简称：“本次采购活动”）。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2、定义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2.1“采购标的”指招标文件载明的需要采购的货物或服务。</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2.2“潜在投标人”指按照招标文件第一章第7条规定获取招标文件且有意向参加本项目投标的供应商。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2.3“投标人”指按照招标文件第一章第7条规定获取招标文件并参加本项目投标的供应商。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2.4“单位负责人”指单位法定代表人或法律、法规规定代表单位行使职权的主要负责人。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2.5“投标人代表”指投标人的单位负责人或“单位负责人授权书”中载明的接受授权方。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二、投标人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3、合格投标人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3.1一般规定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（2）投标人的资格要求：详见招标文件第一章。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3.2若本项目接受联合体投标且投标人为联合体，则联合体各方应遵守本章第3.1条规定，同时还应遵守下列规定：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（1）联合体各方应提交联合体协议，联合体协议应符合招标文件规定。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（2）联合体各方不得再单独参加或与其他供应商另外组成联合体参加同一合同项下的投标。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（3）联合体各方应共同与采购人签订政府采购合同，就政府采购合同约定的事项对采购人承担连带责任。</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（5）联合体一方放弃中标的，视为联合体整体放弃中标，联合体各方承担连带责任。</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（6）如本项目不接受联合体投标而投标人为联合体的，或者本项目接受联合体投标但投标人组成的联合体不符合本章第3.2条规定的，投标无效。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4、投标费用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4.1除招标文件另有规定外，投标人应自行承担其参加本项目投标所涉及的一切费用。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三、招标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5、招标文件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5.1招标文件由下述部分组成：</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（1）投标邀请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（2）投标人须知前附表（表1、2）</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（3）投标人须知</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（4）资格审查与评标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（5）招标内容及要求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（6）政府采购合同（参考文本）</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（7）电子投标文件格式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（8）按照招标文件规定作为招标文件组成部分的其他内容（若有）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5.2招标文件的澄清或修改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福建省智信招标有限公司 可对已发出的招标文件进行必要的澄清或修改，但不得对招标文件载明的采购标的和投标人的资格要求进行改变。</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（2）除本章第5.2条第（3）款规定情形外，澄清或修改的内容可能影响电子投标文件编制的， 福建省智信招标有限公司 将在投标截止时间至少15个日历日前，在招标文件载明的指定媒体以更正公告的形式发布澄清或修改的内容。不足15个日历日的， 福建省智信招标有限公司 将顺延投标截止时间及开标时间， 福建省智信招标有限公司 和投标人受原投标截止时间及开标时间制约的所有权利和义务均延长至新的投标截止时间及开标时间。</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（3）澄清或修改的内容可能改变招标文件载明的采购标的和投标人的资格要求的，本次采购活动结束， 福建省智信招标有限公司 将依法组织后续采购活动（包括但不限于：重新招标、采用其他方式采购等）。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6、现场考察或开标前答疑会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6.1是否组织现场考察或召开开标前答疑会：详见招标文件第二章。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7、更正公告</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7.1若 福建省智信招标有限公司 发布更正公告，则更正公告及其所发布的内容或信息（包括但不限于：招标文件的澄清或修改、现场考察或答疑会的有关事宜等）作为招标文件组成部分，对投标人具有约束力。</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7.2更正公告作为 福建省智信招标有限公司 通知所有潜在投标人的书面形式。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8、终止公告</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8.1若出现因重大变故导致采购任务取消情形， 福建省智信招标有限公司 可终止招标并发布终止公告。</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8.2终止公告作为 福建省智信招标有限公司 通知所有潜在投标人的书面形式。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四、投标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9、投标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9.1投标人可对招标文件载明的全部或部分采购包进行投标。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9.2投标人应对同一个采购包内的所有内容进行完整投标，否则投标无效。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9.3投标人代表只能接受一个投标人的授权参加投标，否则投标无效。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9.4单位负责人为同一人或存在直接控股、管理关系的不同供应商，不得同时参加同一合同项下的投标，否则投标无效。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9.5为本项目提供整体设计、规范编制或项目管理、监理、检测等服务的供应商，不得参加本项目除整体设计、规范编制和项目管理、监理、检测等服务外的采购活动，否则投标无效。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9.6列入失信被执行人、重大税收违法案件当事人名单、政府采购严重违法失信行为记录名单及其他不符合政府采购法第二十二条规定条件的供应商，不得参加投标，否则投标无效。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9.7有下列情形之一的，视为投标人串通投标，其投标无效：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（1）不同投标人的电子投标文件由同一单位或个人编制；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（2）不同投标人委托同一单位或个人办理投标事宜；</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（3）不同投标人的电子投标文件载明的项目管理成员或联系人员为同一人；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（4）不同投标人的电子投标文件异常一致或投标报价呈规律性差异；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（5）不同投标人的电子投标文件相互混装；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（6）不同投标人的投标保证金从同一单位或个人的账户转出；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（7）有关法律、法规和规章及招标文件规定的其他串通投标情形。</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10、电子投标文件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10.1电子投标文件的编制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（1）投标人应先仔细阅读招标文件的全部内容后，再进行电子投标文件的编制。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（2）电子投标文件应按照本章第10.2条规定编制其组成部分。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（3）电子投标文件应满足招标文件提出的实质性要求和条件，并保证其所提交的全部资料是不可割离且真实、有效、准确、完整和不具有任何误导性的，否则造成不利后果由投标人承担责任。</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10.2电子投标文件由下述部分组成：</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（1）资格及资信证明部分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①投标函</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②投标人的资格及资信证明文件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③投标保证金</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（2）报价部分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①开标（报价）一览表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②投标（响应）报价明细表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③招标文件规定的价格扣除证明材料（若有）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④招标文件规定的加分证明材料（若有）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（3）技术商务部分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①标的说明一览表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②技术和服务要求响应表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③商务条件响应表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④投标人提交的其他资料（若有）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⑤招标文件规定作为电子投标文件组成部分的其他内容（若有）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10.3电子投标文件的语言</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（1）除招标文件另有规定外，电子投标文件应使用中文文本，若有不同文本，以中文文本为准。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10.4投标文件的份数：详见招标文件第二章。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10.5电子投标文件的格式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（1）除招标文件另有规定外，电子投标文件应使用招标文件第七章规定的格式。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（2）除招标文件另有规定外，电子投标文件应使用不能擦去的墨料或墨水打印、书写或复印。</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（3）除招标文件另有规定外，电子投标文件应使用人民币作为计量货币。</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（4）除招标文件另有规定外，签署、盖章应遵守下列规定：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①电子投标文件应加盖投标人的单位公章。若投标人代表为单位授权的委托代理人，应提供“单位授权书”。</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②电子投标文件应没有涂改或行间插字，除非这些改动是根据 福建省智信招标有限公司 的指示进行的，或是为改正投标人造成的应修改的错误而进行的。若有前述改动，应按照下列规定之一对改动处进行处理：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a.投标人代表签字确认；</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b.加盖投标人的单位公章或校正章。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10.6投标报价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（1）投标报价超出最高限价将导致投标无效。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（2）最高限价由采购人根据价格测算情况，在预算金额的额度内合理设定。最高限价不得超出预算金额。</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（3）除招标文件另有规定外，电子投标文件不能出现任何选择性的投标报价，即每一个采购包和品目号的采购标的都只能有一个投标报价。任何选择性的投标报价将导致投标无效。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10.7分包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（1）是否允许中标人将本项目的非主体、非关键性工作进行分包：详见招标文件第二章。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（3）招标文件允许中标人将非主体、非关键性工作进行分包的项目，有下列情形之一的，中标人不得分包：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①电子投标文件中未载明分包承担主体；</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②电子投标文件载明的分包承担主体不具备相应资质条件；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③电子投标文件载明的分包承担主体拟再次分包；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④享受中小企业扶持政策获得政府采购合同的，小微企业不得将合同分包给大中型企业，中型企业不得将合同分包给大型企业。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10.8投标有效期</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（1）招标文件载明的投标有效期：详见招标文件第二章。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（2）电子投标文件承诺的投标有效期不得少于招标文件载明的投标有效期，否则投标无效。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（3）根据本次采购活动的需要， 福建省智信招标有限公司 可于投标有效期届满之前书面要求投标人延长投标有效期，投标人应在 福建省智信招标有限公司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10.9投标保证金</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（1）投标保证金作为投标人按照招标文件规定履行相应投标责任、义务的约束及担保。</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（2）投标人以电子保函形式提交投标保证金的，保函的有效期应等于或长于电子投标文件承诺的投标有效期，否则投标无效。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（3）提交</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①投标人以汇款形式缴纳投标保证金的，应从其银行账户（基本存款账户）按照下列方式：公对公转账方式向招标文件载明的投标保证金账户提交投标保证金，具体金额详见招标文件第一章。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③其他形式：</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④若本项目接受联合体投标且投标人为联合体，则联合体中的牵头方应按照本章第10.9条第（3）款第①、②、③点规定提交投标保证金。</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※除招标文件另有规定外，未按照上述规定提交投标保证金将导致资格审查不合格。</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（4）退还</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①在投标截止时间前撤回已提交的电子投标文件的投标人，其投标保证金将在 福建省智信招标有限公司 收到投标人书面撤回通知之日起5个工作日内退回原账户。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②未中标人的投标保证金将在中标通知书发出之日起5个工作日内退回原账户。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③中标人的投标保证金将在政府采购合同签订之日起5个工作日内退回原账户；合同签订之日以福建省政府采购网上公开信息系统记载的为准。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④终止招标的， 福建省智信招标有限公司 将在终止公告发布之日起5个工作日内退回已收取的投标保证金及其在银行产生的孳息。</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⑤除招标文件另有规定外，质疑或投诉涉及的投标人，若投标保证金尚未退还，则待质疑或投诉处理完毕后不计利息原额退还。</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※本章第10.9条第（4）款第①、②、③点规定的投标保证金退还时限不包括因投标人自身原因导致无法及时退还而增加的时间。</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（6）有下列情形之一的，投标保证金将不予退还或通过投标保函进行索赔：</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①投标人串通投标；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②投标人提供虚假材料；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③投标人采取不正当手段诋毁、排挤其他投标人；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④投标截止时间后，投标人在投标有效期内撤销电子投标文件；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⑤招标文件规定的其他不予退还情形；</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⑥中标人有下列情形之一的：</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a.除不可抗力外，因中标人自身原因未在中标通知书要求的期限内与采购人签订政府采购合同；</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b.未按照招标文件、投标文件的约定签订政府采购合同或提交履约保证金。</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※若上述投标保证金不予退还情形给采购人（采购代理机构）造成损失，则投标人还要承担相应的赔偿责任。</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10.10电子投标文件的提交</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（1）一个投标人只能提交一个电子投标文件，并按照招标文件第一章规定在系统上完成上传、解密操作。</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10.11电子投标文件的补充、修改或撤回</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（1）投标截止时间前，投标人可对所提交的电子投标文件进行补充、修改或撤回，并书面通知 福建省智信招标有限公司 。</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（2）补充、修改的内容应按照本章第10.5条第（4）款规定进行签署、盖章，并按照本章第10.10条规定提交，否则将被拒收。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※按照上述规定提交的补充、修改内容作为电子投标文件组成部分。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10.12除招标文件另有规定外，有下列情形之一的，投标无效：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（1）电子投标文件未按照招标文件要求签署、盖章；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（2）不符合招标文件中规定的资格要求；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（3）投标报价超过招标文件中规定的预算金额或最高限价；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（4）电子投标文件含有采购人不能接受的附加条件；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（5）有关法律、法规和规章及招标文件规定的其他无效情形。</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五、开标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11、开标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 福建省智信招标有限公司 将在招标文件载明的开标时间及地点主持召开开标会，并邀请投标人参加。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11.2开标会的主持人、唱标人、记录人及其他工作人员（若有）均由 福建省智信招标有限公司 派出，现场监督人员（若有）可由有关方面派出。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11.4开标会应遵守下列规定：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（3）唱标结束后，参加现场开标会的投标人代表应对开标记录进行签字确认，通过远程参与开标流程的投标人须在系统远程签章开启后，在系统规定时间内对开标结果进行签章确认。</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（5）若投标人未到开标现场参加开标会，也未通过远程参加开标会的，视同认可开标结果。</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福建省智信招标有限公司 提出任何疑义或要求（包括质疑）。</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11.5投标截止时间后，参加投标的投标人不足三家的，不进行开标。同时，本次采购活动结束， 福建省智信招标有限公司 将依法组织后续采购活动（包括但不限于：重新招标、采用其他方式采购等）。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11.6投标截止时间后撤销投标的处理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投标截止时间后，投标人在投标有效期内撤销投标的，其撤销投标的行为无效。</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六、中标与政府采购合同</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12、中标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12.1本项目推荐的中标候选人家数：详见招标文件第二章。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12.2本项目中标人的确定：详见招标文件第二章。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12.3中标公告</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（1）中标人确定之日起2个工作日内， 福建省智信招标有限公司 将在招标文件载明的指定媒体以中标公告的形式发布中标结果。</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（2）中标公告的公告期限为1个工作日。</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12.4中标通知书</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（1）中标公告发布的同时， 福建省智信招标有限公司 将向中标人发出中标通知书。</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（2）中标通知书发出后，采购人不得违法改变中标结果，中标人无正当理由不得放弃中标。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13、政府采购合同</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13.2签订时限：详见须知前附表1的13.2。</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13.3政府采购合同的履行、违约责任和解决争议的方法等适用民法典。</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13.4采购人与中标人应根据政府采购合同的约定依法履行合同义务。</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13.5政府采购合同履行过程中，采购人若需追加与合同标的相同的货物或服务，则追加采购金额不得超过原合同采购金额的10%。</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13.6中标人在政府采购合同履行过程中应遵守有关法律、法规和规章的强制性规定（即使前述强制性规定有可能在招标文件中未予列明）。</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七、询问、质疑与投诉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14、询问</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14.1潜在投标人或投标人对本次采购活动的有关事项若有疑问，可向 福建省智信招标有限公司 提出询问， 福建省智信招标有限公司 将按照政府采购法及实施条例的有关规定进行答复。</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15、质疑</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（1）对招标文件提出质疑的，质疑人应为潜在投标人，且两者的身份、名称等均应保持一致。对采购过程、结果提出质疑的，质疑人应为投标人，且两者的身份、名称等均应保持一致。</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（2）质疑人应按照招标文件第二章规定方式提交质疑函。</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（3）质疑函应包括下列主要内容：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①质疑人的基本信息，至少包括：全称、地址、邮政编码等；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②所质疑项目的基本信息，至少包括：项目编号、项目名称等；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③所质疑的具体事项（以下简称：“质疑事项”）；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④针对质疑事项提出的明确请求，前述明确请求指质疑人提出质疑的目的以及希望 福建省智信招标有限公司 对其质疑作出的处理结果，如：暂停招标投标活动、修改招标文件、停止或纠正违法违规行为、中标结果无效、废标、重新招标等；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⑤针对质疑事项导致质疑人自身权益受到损害的必要证明材料，至少包括：</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a.质疑人代表的身份证明材料：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a2若本项目接受自然人投标且质疑人为自然人的，提供本人的身份证复印件。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b.其他证明材料（即事实依据和必要的法律依据）包括但不限于下列材料：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b1所质疑的具体事项是与自己有利害关系的证明材料；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b2质疑函所述事实存在的证明材料，如：采购文件、采购过程或中标结果违法违规或不符合采购文件要求等证明材料；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b3依法应终止采购程序的证明材料；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b4应重新采购的证明材料；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b5采购文件、采购过程或中标、成交结果损害自己合法权益的证明材料等；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⑥质疑人代表及其联系方法的信息，至少包括：姓名、手机、电子信箱、邮寄地址等。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⑦提出质疑的日期。</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※质疑人为法人或其他组织的，质疑函应由单位负责人或委托代理人签字或盖章，并加盖投标人的单位公章。质疑人为自然人的，质疑函应由本人签字。</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15.2对不符合本章第15.1条规定的质疑，将按照下列规定进行处理：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（1）不符合其中第（1）、（2）条规定的，书面告知质疑人不予受理及其理由。</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（2）不符合其中第（3）条规定的，书面告知质疑人修改、补充后在规定时限内重新提交质疑函。</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15.3对符合本章第15.1条规定的质疑，将按照政府采购法及实施条例、政府采购质疑和投诉办法的有关规定进行答复。</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15.4招标文件的质疑：详见招标文件第二章。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16、投诉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16.2投诉应有明确的请求和必要的证明材料，投诉的事项不得超出已质疑事项的范围。</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八、政府采购政策</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17、政府采购政策由财政部根据国家的经济和社会发展政策并会同国家有关部委制定，包括但不限于下列具体政策要求：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17.1进口产品指通过中国海关报关验放进入中国境内且产自关境外的产品，其中：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（2）凡在海关特殊监管区域内企业生产或加工（包括从境外进口料件）销往境内其他地区的产品，不作为政府采购项下进口产品。</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（3）对从境外进入海关特殊监管区域，再经办理报关手续后从海关特殊监管区进入境内其他地区的产品，认定为进口产品。</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（4）招标文件列明不允许或未列明允许进口产品参加投标的，均视为拒绝进口产品参加投标。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（1）中小企业指符合下列条件的中型、小型、微型企业：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②符合中小企业划分标准的个体工商户，在政府采购活动中视同中小企业。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（2）在政府采购活动中，供应商提供的货物、工程或者服务符合下列情形的，享受本办法规定的中小企业扶持政策：</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①在货物采购项目中，货物由中小企业制造，即货物由中小企业生产且使用该中小企业商号或者注册商标；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②在工程采购项目中，工程由中小企业承建，即工程施工单位为中小企业；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③在服务采购项目中，服务由中小企业承接，即提供服务的人员为中小企业依照《中华人民共和国劳动合同法》订立劳动合同的从业人员。</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在货物采购项目中，供应商提供的货物既有中小企业制造货物，也有大型企业制造货物的，不享受本办法规定的中小企业扶持政策。</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以联合体形式参加政府采购活动，联合体各方均为中小企业的，联合体视同中小企业。其中，联合体各方均为小微企业的，联合体视同小微企业。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（3）投标人应当按照招标文件明确的采购标的对应行业的划分标准出具中小企业声明函。</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①监狱企业参加采购活动时，应提供由省级以上监狱管理局、戒毒管理局（含新疆生产建设兵团）出具的属于监狱企业的证明文件。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②监狱企业视同小型、微型企业。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（5）残疾人福利性单位指同时符合下列条件的单位：</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①安置的残疾人占本单位在职职工人数的比例不低于25%（含25%），并且安置的残疾人人数不少于10人（含10人）；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②依法与安置的每位残疾人签订了一年以上（含一年）的劳动合同或服务协议；</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③为安置的每位残疾人按月足额缴纳了基本养老保险、基本医疗保险、失业保险、工伤保险和生育保险等社会保险费；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④通过银行等金融机构向安置的每位残疾人，按月支付了不低于单位所在区县适用的经省级人民政府批准的月最低工资标准的工资；</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⑤提供本单位制造的货物、承担的工程或服务，或提供其他残疾人福利性单位制造的货物（不包括使用非残疾人福利性单位注册商标的货物）。</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17.4信用记录指由财政部确定的有关网站提供的相关主体信用信息。信用记录的查询及使用应符合财政部文件（财库[2016]125号）规定。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17.5为落实政府采购政策需满足的要求：详见招标文件第一章。</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九、本项目的有关信息</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18、本项目的有关信息，包括但不限于：招标公告、更正公告（若有）、招标文件、招标文件的澄清或修改（若有）、中标公告、终止公告（若有）、废标公告（若有）等都将在招标文件载明的指定媒体发布。</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18.1指定媒体：详见招标文件第二章。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18.2本项目的潜在投标人或投标人应随时关注指定媒体，否则产生不利后果由其自行承担。</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十、其他事项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19、其他事项：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19.2其他：详见招标文件第二章。</w:t>
      </w:r>
    </w:p>
    <w:p>
      <w:pPr>
        <w:pStyle w:val="11"/>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pPr>
        <w:pStyle w:val="11"/>
        <w:keepNext w:val="0"/>
        <w:keepLines w:val="0"/>
        <w:pageBreakBefore w:val="0"/>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第四章 资格审查与评标</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一、资格审查</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1、开标结束后，由 福建省智信招标有限公司 负责资格审查小组的组建及资格审查工作的组织。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1.1资格审查小组</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资格审查小组由3人组成，并负责具体审查事务，其中由采购人派出的采购人代表至少1人，由福建省智信招标有限公司派出的工作人员至少1人，其余1人可为采购人代表或福建省智信招标有限公司的工作人员。</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1.2资格审查的依据是招标文件和电子投标文件。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1.3资格审查的范围及内容：电子投标文件（资格及资信证明部分），具体如下：</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（1）“投标函”；</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（2）“投标人的资格及资信证明文件”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①一般资格证明文件：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4"/>
        <w:gridCol w:w="1456"/>
        <w:gridCol w:w="657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序号</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资格审查要求概况</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单位授权书</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营业执照等证明文件</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提供财务状况报告(财务报告、或资信证明）</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依法缴纳税收证明材料</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依法缴纳社会保障资金证明材料</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具备履行合同所必需设备和专业技术能力的声明函(若有)</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参加采购活动前三年内在经营活动中没有重大违法记录的声明</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信用记录查询结果</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中小企业声明函（以资格条件落实中小企业扶持政策时适用 ）</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联合体协议（若有）</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※备注说明</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①投标人应根据自身实际情况提供上述资格要求的证明材料，格式可参考招标文件第七章提供。</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②投标人提供的相应证明材料复印件均应符合：内容完整、清晰、整洁，并由投标人加盖其单位公章。</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③根据招标文件第四章第一点资格审查的1.3“④其他资格证明文件”要求，允许供应商采用资格承诺制的并提供符合要求的资格承诺函，视为满足招标文件的资格要求。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④.其他资格证明文件：</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895"/>
        <w:gridCol w:w="562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资格审查要求概况</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资格承诺函</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具备履行合同所必需设备和专业技术能力专项证明材料 （注：本项不在资格承诺制范围内，投标人须按本项要求提供证明材料）</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（3）投标保证金。</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1.4有下列情形之一的，资格审查不合格：</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未按照招标文件规定提交投标保证金</w:t>
            </w:r>
          </w:p>
        </w:tc>
      </w:tr>
    </w:tbl>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资格审查不合格项：</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5"/>
        <w:gridCol w:w="773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情形</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（1）资格及资信证明部分出现报价部分的全部或部分的投标报价信息（或组成资料）。（2）出现招标文件中载明“资格审查不合格”条款的规定。</w:t>
            </w:r>
          </w:p>
        </w:tc>
      </w:tr>
    </w:tbl>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2、资格审查情况不得私自外泄，有关信息由 福建省智信招标有限公司 统一对外发布。</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3、资格审查合格的投标人不足三家的，不进行评标。同时，本次采购活动结束， 福建省智信招标有限公司 将依法组织后续采购活动（包括但不限于：重新招标、采用其他方式采购等）。</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二、评标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4、资格审查结束后，由 福建省智信招标有限公司 负责评标委员会的组建及评标工作的组织。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5、评标委员会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由</w:t>
      </w:r>
      <w:bookmarkStart w:id="12" w:name="OLE_LINK32"/>
      <w:r>
        <w:rPr>
          <w:rFonts w:hint="eastAsia" w:ascii="宋体" w:hAnsi="宋体" w:eastAsia="宋体" w:cs="宋体"/>
          <w:color w:val="auto"/>
          <w:sz w:val="24"/>
          <w:szCs w:val="24"/>
        </w:rPr>
        <w:t>采购人代表和评审专家两部分</w:t>
      </w:r>
      <w:bookmarkEnd w:id="12"/>
      <w:r>
        <w:rPr>
          <w:rFonts w:hint="eastAsia" w:ascii="宋体" w:hAnsi="宋体" w:eastAsia="宋体" w:cs="宋体"/>
          <w:color w:val="auto"/>
          <w:sz w:val="24"/>
          <w:szCs w:val="24"/>
        </w:rPr>
        <w:t>共</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人组成，其中由福建省政府采购评审专家库产生的评审专家</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人，由采购人派出的采购人代表</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5.2评标委员会负责具体评标事务，并按照下列原则依法独立履行有关职责：</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（1）评标应保护国家利益、社会公共利益和各方当事人合法权益，提高采购效益，保证项目质量。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（2）评标应遵循公平、公正、科学、严谨和择优原则。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（3）评标的依据是招标文件和电子投标文件。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（4）应按照招标文件规定推荐中标候选人或确定中标人。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（5）评标应遵守下列评标纪律：</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①评标情况不得私自外泄，有关信息由 福建省智信招标有限公司 统一对外发布。</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 福建省智信招标有限公司 或投标人提供的要求保密的资料，不得摘记翻印和外传。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③不得收受投标人或有关人员的任何礼物，不得串联鼓动其他人袒护某投标人。若与投标人存在利害关系，则应主动声明并回避。</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④全体评委应按照招标文件规定进行评标，一切认定事项应查有实据且不得弄虚作假。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⑤评标中应充分发扬民主，推荐中标候选人或确定中标人后要服从评标报告。</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※对违反评标纪律的评委，将取消其评委资格，对评标工作造成严重损失者将予以通报批评乃至追究法律责任。</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6、评标程序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6.1评标前的准备工作</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（1）全体评委应认真审阅招标文件，了解评委应履行或遵守的职责、义务和评标纪律。</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6.2符合性审查</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（1）评标委员会依据招标文件的实质性要求，对通过资格审查的电子投标文件进行符合性审查，以确定其是否满足招标文件的实质性要求。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（2）满足招标文件的实质性要求指电子投标文件对招标文件实质性要求的响应不存在重大偏差或保留。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（5）评标委员会对所有投标人都执行相同的程序和标准。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（6）有下列情形之一的，符合性审查不合格：</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①项目一般情形：</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0"/>
        <w:gridCol w:w="1977"/>
        <w:gridCol w:w="578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序号</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符合审查要求概况</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情形3</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投标文件对招标文件实质性要求的响应存在重大偏离或保留。</w:t>
            </w:r>
          </w:p>
        </w:tc>
      </w:tr>
    </w:tbl>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②本项目规定的其他情形：</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3"/>
        <w:gridCol w:w="713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情形</w:t>
            </w:r>
          </w:p>
        </w:tc>
        <w:tc>
          <w:tcPr>
            <w:tcW w:w="713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13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部分中出现报价部分的全部或部分的投标报价信息（或组成资料）。（2）对《第五章招标内容及要求》“二、技术和服务要求”中以“★”标示的内容有负偏离或未响应的。（3）违反招标文件中载明“投标无效”条款的规定。</w:t>
            </w:r>
          </w:p>
        </w:tc>
      </w:tr>
    </w:tbl>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8"/>
        <w:gridCol w:w="705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8"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情形</w:t>
            </w:r>
          </w:p>
        </w:tc>
        <w:tc>
          <w:tcPr>
            <w:tcW w:w="7058"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8"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058"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（1）对《第五章招标内容及要求》“ 三、商务要求”中标注“★”要求存在负偏离或者未响应的；（2）商务部分中出现报价部分的全部或部分的投标报价信息（或组成资料）的；（3）违反招标文件中载明“投标无效”条款的规定。</w:t>
            </w:r>
          </w:p>
        </w:tc>
      </w:tr>
    </w:tbl>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附加符合性：无</w:t>
      </w:r>
    </w:p>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3"/>
        <w:gridCol w:w="713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7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情形</w:t>
            </w:r>
          </w:p>
        </w:tc>
        <w:tc>
          <w:tcPr>
            <w:tcW w:w="713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133" w:type="dxa"/>
          </w:tcPr>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投标报价超过招标文件中规定的预算金额或最高限价；（2）评标委员会认为投标人的报价明显低于其他通过符合性审查的投标人的报价，有可能影响产品质量或不能诚信履约的，应要求其在评标现场合理的时间内提供书面说明，必要时还应要求其一并提交有关证明材料；投标人不能证明其报价合理性的。（3）违反招标文件中载明“投标无效”条款的规定。</w:t>
            </w:r>
          </w:p>
        </w:tc>
      </w:tr>
    </w:tbl>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6.3澄清有关问题</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（1）对通过符合性审查的电子投标文件中含义不明确、同类问题表述不一致或有明显文字和计算错误的内容，评标委员会将以书面形式要求投标人作出必要的澄清、说明或补正。</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（3）电子投标文件报价出现前后不一致的，除招标文件另有规定外，按照下列规定修正：</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①开标（报价）一览表内容与电子投标文件中相应内容不一致的，以开标（报价）一览表为准；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②大写金额和小写金额不一致的，以大写金额为准；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③单价金额小数点或百分比有明显错位的，以开标（报价）一览表的总价为准，并修改单价；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④总价金额与按照单价汇总金额不一致的，以单价金额计算结果为准。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※同时出现两种以上不一致的，按照前款规定的顺序修正。修正后的报价应按照本章第6.3条第（1）、（2）款规定经投标人确认后产生约束力，投标人不确认的，其投标无效。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（4）关于细微偏差</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②评标委员会将以书面形式要求存在细微偏差的投标人在评标委员会规定的时间内予以补正。若无法补正，则评标委员会将按照不利于投标人的内容进行认定。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（5）关于投标描述（即电子投标文件中描述的内容）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①投标描述前后不一致且不涉及证明材料的：按照本章第6.3条第（1）、（2）款规定执行。</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②投标描述与证明材料不一致或多份证明材料之间不一致的：</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a.评标委员会将要求投标人进行书面澄清，并按照不利于投标人的内容进行评标。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6.4比较与评价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（1）按照本章第7条载明的评标方法和标准，对符合性审查合格的电子投标文件进行比较与评价。</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（2）关于相同品牌产品（政府采购服务类项目不适用本条款规定）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a.招标文件规定的方式：无。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b.招标文件未规定的，采取随机抽取方式确定，其他投标无效。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a.招标文件规定的方式：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评标总得分（FA）且评标价（即价格扣除后的投标报价）相同的并列，则按“技术项”的得分从高到低排序推荐中标候选人；若投标人的评标总得分（FA）且评标价（即价格扣除后的投标报价）相同、技术项得分也相同的，则评标委员会在有关监督人员的监督下通过随机抽签的形式，确定他们之间的排名顺序。</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b.招标文件未规定的，采取随机抽取方式确定，其他同品牌投标人不作为中标候选人。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③非单一产品采购项目，多家投标人提供的核心产品品牌相同的，按照本章第6.4条第（2）款第①、②规定处理。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（3）漏（缺）项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①招标文件中要求列入报价的费用（含配置、功能），漏（缺）项的报价视为已经包括在投标总价中。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②对多报项及赠送项的价格评标时不予核减，全部进入评标价评议。</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6.5推荐中标候选人：详见本章第7.2条规定。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6.6编写评标报告</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（1）评标报告由评标委员会负责编写。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（2）评标报告应包括下列内容：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①招标公告刊登的媒体名称、开标日期和地点；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②投标人名单和评标委员会成员名单；</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③评标方法和标准；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④开标记录和评标情况及说明，包括无效投标人名单及原因；</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⑤评标结果，包括中标候选人名单或确定的中标人；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⑥其他需要说明的情况，包括但不限于：评标过程中投标人的澄清、说明或补正，评委更换等。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6.8评委对需要共同认定的事项存在争议的，应按照少数服从多数的原则进行认定。持不同意见的评委应在评标报告上签署不同意见及理由，否则视为同意评标报告。</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6.9在评标过程中发现投标人有下列情形之一的，评标委员会应认定其投标无效，并书面报告本项目监督管理部门：</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（1）恶意串通（包括但不限于招标文件第三章第9.7条规定情形）；</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（2）妨碍其他投标人的竞争行为；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（3）损害采购人或其他投标人的合法权益。</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6.10评标过程中，有下列情形之一的，应予废标：</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（1）符合性审查合格的投标人不足三家的；</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（2）有关法律、法规和规章规定废标的情形。</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※若废标，则本次采购活动结束， 福建省智信招标有限公司 将依法组织后续采购活动（包括但不限于：重新招标、采用其他方式采购等）。</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7、评标方法和标准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7.1评标方法：</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采购包1：综合评分法</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7.2评标标准</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采购包1：综合评分法</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（1）投标文件满足招标文件全部实质性要求，且按照评审因素的量化指标评审得分（即评标总得分）最高的投标人为中标候选人。</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各项评审因素的设置如下：</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价格项（F1×A1）满分为30.0000分</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价格扣除的规则如下：</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936"/>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项目</w:t>
            </w:r>
          </w:p>
        </w:tc>
        <w:tc>
          <w:tcPr>
            <w:tcW w:w="1661"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适用对象</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比例</w:t>
            </w:r>
          </w:p>
        </w:tc>
        <w:tc>
          <w:tcPr>
            <w:tcW w:w="4153"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小型、微型企业，监狱企业，残疾人福利性单位</w:t>
            </w:r>
          </w:p>
        </w:tc>
        <w:tc>
          <w:tcPr>
            <w:tcW w:w="1661"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投标人或者联合体均为小型、微型企业</w:t>
            </w:r>
          </w:p>
        </w:tc>
        <w:tc>
          <w:tcPr>
            <w:tcW w:w="831" w:type="dxa"/>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15.00%</w:t>
            </w:r>
          </w:p>
        </w:tc>
        <w:tc>
          <w:tcPr>
            <w:tcW w:w="4153"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为非专门面向中小企业采购货物类项目。1、评审时，对符合《政府采购促进中小企业发展管理办法》（财库﹝2020﹞46号）及《福建省财政厅关于进一步加大政府采购支持中小企业力度的通知》（闽财规〔2022〕13号）规定的小微企业报价给予价格扣除【（1）货物和服务项目：为15%，对于联合协议或者分包意向协议约定小微企业的合同份额占到合同总金额30%以上的，对联合体或者大中型企业的报价扣除比例为 5%；（2）工程类项目：3%，对于联合协议或者分包意向协议约定小微企业的合同份额占到合同总金额30%以上的，对联合体或者大中型企业的报价扣除比例为 1%】，用扣除后的价格参加评审。投标人须提供合格的中小企业声明函（格式详见第七章），否则不予价格扣除。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 3、根据财政部、民政部、中国残联文件（财库[2017]141号）、福建省财政厅《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对残疾人福利性单位与其他组织组成联合体参与政府采购活动的，残疾人福利性单位的协议合同金额占总合同金额30%以上的，货物和服务项目对联合体或者大中型企业的报价扣除比例为5%，工程项目对联合体或者大中型企业的报价扣除比例为3%），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 5、本项目采购标的对应的中小企业划分标准所属行业详见“采购标的一览表”。</w:t>
            </w:r>
          </w:p>
        </w:tc>
      </w:tr>
    </w:tbl>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优先类节能产品、环境标志产品的价格扣除规则如下</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项目</w:t>
            </w:r>
          </w:p>
        </w:tc>
        <w:tc>
          <w:tcPr>
            <w:tcW w:w="1038"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比例</w:t>
            </w:r>
          </w:p>
        </w:tc>
        <w:tc>
          <w:tcPr>
            <w:tcW w:w="5191"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节能、环境标志产品</w:t>
            </w:r>
          </w:p>
        </w:tc>
        <w:tc>
          <w:tcPr>
            <w:tcW w:w="1038" w:type="dxa"/>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10.00%</w:t>
            </w:r>
          </w:p>
        </w:tc>
        <w:tc>
          <w:tcPr>
            <w:tcW w:w="5191" w:type="dxa"/>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其他：无</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技术项（F2×A2）满分为60.0000分</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8"/>
        <w:gridCol w:w="816"/>
        <w:gridCol w:w="684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项目</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分值</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1.技术和服务要求响应</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60.00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根据各投标人所投货物对第五章《招标内容及要求》“二、技术和服务要求”中采购包1各项要求的响应情况由评委进行评议并打分， 完全满足招标文件技术和服务要求的得60分，其中， ①以</w:t>
            </w:r>
            <w:bookmarkStart w:id="13" w:name="OLE_LINK38"/>
            <w:r>
              <w:rPr>
                <w:rFonts w:hint="eastAsia" w:ascii="宋体" w:hAnsi="宋体" w:eastAsia="宋体" w:cs="宋体"/>
                <w:color w:val="auto"/>
                <w:sz w:val="24"/>
                <w:szCs w:val="24"/>
              </w:rPr>
              <w:t>“★”</w:t>
            </w:r>
            <w:bookmarkEnd w:id="13"/>
            <w:r>
              <w:rPr>
                <w:rFonts w:hint="eastAsia" w:ascii="宋体" w:hAnsi="宋体" w:eastAsia="宋体" w:cs="宋体"/>
                <w:color w:val="auto"/>
                <w:sz w:val="24"/>
                <w:szCs w:val="24"/>
              </w:rPr>
              <w:t>标示的内容为必备参数，不允许负偏离的实质性要求，任一参数有负偏离或未响应的按无效投标处理； ②标注有“</w:t>
            </w:r>
            <w:bookmarkStart w:id="14" w:name="OLE_LINK24"/>
            <w:r>
              <w:rPr>
                <w:rFonts w:hint="eastAsia" w:ascii="宋体" w:hAnsi="宋体" w:eastAsia="宋体" w:cs="宋体"/>
                <w:color w:val="auto"/>
                <w:sz w:val="24"/>
                <w:szCs w:val="24"/>
              </w:rPr>
              <w:t>▲</w:t>
            </w:r>
            <w:bookmarkEnd w:id="14"/>
            <w:r>
              <w:rPr>
                <w:rFonts w:hint="eastAsia" w:ascii="宋体" w:hAnsi="宋体" w:eastAsia="宋体" w:cs="宋体"/>
                <w:color w:val="auto"/>
                <w:sz w:val="24"/>
                <w:szCs w:val="24"/>
              </w:rPr>
              <w:t>”的技术参数为重</w:t>
            </w:r>
            <w:r>
              <w:rPr>
                <w:rFonts w:hint="eastAsia" w:ascii="宋体" w:hAnsi="宋体" w:eastAsia="宋体" w:cs="宋体"/>
                <w:color w:val="auto"/>
                <w:sz w:val="24"/>
                <w:szCs w:val="24"/>
                <w:lang w:val="en-US" w:eastAsia="zh-CN"/>
              </w:rPr>
              <w:t>点</w:t>
            </w:r>
            <w:r>
              <w:rPr>
                <w:rFonts w:hint="eastAsia" w:ascii="宋体" w:hAnsi="宋体" w:eastAsia="宋体" w:cs="宋体"/>
                <w:color w:val="auto"/>
                <w:sz w:val="24"/>
                <w:szCs w:val="24"/>
              </w:rPr>
              <w:t>参数（共计</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项）每负偏离一项扣</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 ③</w:t>
            </w:r>
            <w:r>
              <w:rPr>
                <w:rFonts w:hint="eastAsia" w:ascii="宋体" w:hAnsi="宋体" w:eastAsia="宋体" w:cs="宋体"/>
                <w:color w:val="auto"/>
                <w:sz w:val="24"/>
                <w:szCs w:val="24"/>
                <w:lang w:val="en-US" w:eastAsia="zh-CN"/>
              </w:rPr>
              <w:t>未标注符号的</w:t>
            </w:r>
            <w:r>
              <w:rPr>
                <w:rFonts w:hint="eastAsia" w:ascii="宋体" w:hAnsi="宋体" w:eastAsia="宋体" w:cs="宋体"/>
                <w:color w:val="auto"/>
                <w:sz w:val="24"/>
                <w:szCs w:val="24"/>
              </w:rPr>
              <w:t>为一般参数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以每个</w:t>
            </w:r>
            <w:bookmarkStart w:id="15" w:name="OLE_LINK37"/>
            <w:r>
              <w:rPr>
                <w:rFonts w:hint="eastAsia" w:ascii="宋体" w:hAnsi="宋体" w:eastAsia="宋体" w:cs="宋体"/>
                <w:color w:val="auto"/>
                <w:sz w:val="24"/>
                <w:szCs w:val="24"/>
                <w:lang w:val="en-US" w:eastAsia="zh-CN"/>
              </w:rPr>
              <w:t>项号</w:t>
            </w:r>
            <w:bookmarkEnd w:id="15"/>
            <w:r>
              <w:rPr>
                <w:rFonts w:hint="eastAsia" w:ascii="宋体" w:hAnsi="宋体" w:eastAsia="宋体" w:cs="宋体"/>
                <w:color w:val="auto"/>
                <w:sz w:val="24"/>
                <w:szCs w:val="24"/>
              </w:rPr>
              <w:t>为一项（共</w:t>
            </w:r>
            <w:r>
              <w:rPr>
                <w:rFonts w:hint="eastAsia" w:ascii="宋体" w:hAnsi="宋体" w:eastAsia="宋体" w:cs="宋体"/>
                <w:color w:val="auto"/>
                <w:sz w:val="24"/>
                <w:szCs w:val="24"/>
                <w:lang w:val="en-US" w:eastAsia="zh-CN"/>
              </w:rPr>
              <w:t>16个</w:t>
            </w:r>
            <w:r>
              <w:rPr>
                <w:rFonts w:hint="eastAsia" w:ascii="宋体" w:hAnsi="宋体" w:eastAsia="宋体" w:cs="宋体"/>
                <w:color w:val="auto"/>
                <w:sz w:val="24"/>
                <w:szCs w:val="24"/>
              </w:rPr>
              <w:t>项</w:t>
            </w:r>
            <w:r>
              <w:rPr>
                <w:rFonts w:hint="eastAsia" w:ascii="宋体" w:hAnsi="宋体" w:eastAsia="宋体" w:cs="宋体"/>
                <w:color w:val="auto"/>
                <w:sz w:val="24"/>
                <w:szCs w:val="24"/>
                <w:lang w:val="en-US" w:eastAsia="zh-CN"/>
              </w:rPr>
              <w:t>号，每个项号内任意参数出现负偏离，视为整项负偏离，不含标注</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“▲”的参数</w:t>
            </w:r>
            <w:r>
              <w:rPr>
                <w:rFonts w:hint="eastAsia" w:ascii="宋体" w:hAnsi="宋体" w:eastAsia="宋体" w:cs="宋体"/>
                <w:color w:val="auto"/>
                <w:sz w:val="24"/>
                <w:szCs w:val="24"/>
              </w:rPr>
              <w:t>）的每负偏离一项扣</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分；正偏离不加分。【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bl>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商务项（F3×A3）满分为10.0000分</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4"/>
        <w:gridCol w:w="720"/>
        <w:gridCol w:w="715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项目</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分值</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1.培训计划</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的投标文件中对采购人的管理人员、操作人员及设备维护人员进行培训、学术支持等承诺情况，由评委进行评分：方案内容能够完整、清晰阐述项目实施基础方案内容的同时确保方案实施的基础上增加有利于项目执行内容的得3分；方案能够内容完整、清晰的阐述了基本要求且符合项目实际操作的的得2分；有提供方案，但阐述内容未完整响应基本要求或方案阐述简短的得1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2.售后服务</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各投标人的售后服务承诺、故障排除、修复措施等方面，由评委进行评分：方案内容能够完整、清晰阐述项目实施基础方案内容的同时确保方案实施的基础上增加有利于项目执行内容的得2分；方案能够内容完整、清晰的阐述了基本要求且符合项目实际操作的的得1.5分；有提供方案，但阐述内容未完整响应基本要求或方案阐述简短的得1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3.业绩</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根据各投标人所提供自2021年1月1日至本次投标截止日期（日期以验收</w:t>
            </w:r>
            <w:bookmarkStart w:id="16" w:name="OLE_LINK36"/>
            <w:r>
              <w:rPr>
                <w:rFonts w:hint="eastAsia" w:ascii="宋体" w:hAnsi="宋体" w:eastAsia="宋体" w:cs="宋体"/>
                <w:color w:val="auto"/>
                <w:sz w:val="24"/>
                <w:szCs w:val="24"/>
                <w:lang w:val="en-US" w:eastAsia="zh-CN"/>
              </w:rPr>
              <w:t>证明</w:t>
            </w:r>
            <w:bookmarkEnd w:id="16"/>
            <w:r>
              <w:rPr>
                <w:rFonts w:hint="eastAsia" w:ascii="宋体" w:hAnsi="宋体" w:eastAsia="宋体" w:cs="宋体"/>
                <w:color w:val="auto"/>
                <w:sz w:val="24"/>
                <w:szCs w:val="24"/>
              </w:rPr>
              <w:t>为准）由投标人在国内所完成的与本次投标同类业绩情况，由评委进行评分：每提供一份完整合格的业绩项目得1分, 满分3分。【业绩项目中须含中标或成交公告（提供相关网站中标或成交公告的下载网页并注明网址）、中标或成交通知书复印件、采购合同文本复印件，以及能够证明该业绩项目已经采购人验收合格的相关证明文件复印件，未同时提供以上各项证明材料的，该项业绩不给予计分。）。（投标人在投标文件中应如实提供销售业绩项目证明文件的复印件，采购人将保留要求投标人提供销售业绩项目的证明文件原件予以核查的权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4.质保期</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2.00</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投标人在响应招标文件要求的质保期年限基础上另外再延长质保期年限的：整个采购包每增加一年得1分，满分2分。【须提供承诺函，否则不得分】</w:t>
            </w:r>
          </w:p>
        </w:tc>
      </w:tr>
    </w:tbl>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※除本章第6.3条第（3）款规定情形和落实政府采购政策需进行的价格扣除情形外，不能对投标人的投标报价进行任何调整。</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（3）中标候选人排列规则顺序如下：</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a.按照评标总得分（FA）由高到低顺序排列。</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b.评标总得分（FA）相同的，按照评标价（即价格扣除后的投标报价）由低到高顺序排列。</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c.评标总得分（FA）且评标价（即价格扣除后的投标报价）相同的并列。</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8、其他规定</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8.1评标应全程保密且不得透露给任一投标人或与评标工作无关的人员。</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8.2评标将进行全程实时录音录像，录音录像资料随采购文件一并存档。</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8.3若投标人有任何试图干扰具体评标事务，影响评标委员会独立履行职责的行为，其投标无效且不予退还投标保证金或通过投标保函进行索赔。情节严重的，由财政部门列入不良行为记录。</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8.4其他：无。</w:t>
      </w:r>
    </w:p>
    <w:p>
      <w:pPr>
        <w:pStyle w:val="11"/>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pPr>
        <w:pStyle w:val="11"/>
        <w:keepNext w:val="0"/>
        <w:keepLines w:val="0"/>
        <w:pageBreakBefore w:val="0"/>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第五章 招标内容及要求</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一、项目概况（采购标的）</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本项目为福建省儿童医院</w:t>
      </w:r>
      <w:r>
        <w:rPr>
          <w:rFonts w:hint="eastAsia" w:ascii="宋体" w:hAnsi="宋体" w:eastAsia="宋体" w:cs="宋体"/>
          <w:color w:val="auto"/>
          <w:sz w:val="24"/>
          <w:szCs w:val="24"/>
          <w:lang w:eastAsia="zh-CN"/>
        </w:rPr>
        <w:t>福建省儿童</w:t>
      </w:r>
      <w:r>
        <w:rPr>
          <w:rFonts w:hint="eastAsia" w:ascii="宋体" w:hAnsi="宋体" w:eastAsia="宋体" w:cs="宋体"/>
          <w:color w:val="auto"/>
          <w:sz w:val="24"/>
          <w:szCs w:val="24"/>
          <w:lang w:eastAsia="zh-CN"/>
        </w:rPr>
        <w:t>医院手术器械一批（含手术放大镜等），</w:t>
      </w:r>
      <w:r>
        <w:rPr>
          <w:rFonts w:hint="eastAsia" w:ascii="宋体" w:hAnsi="宋体" w:eastAsia="宋体" w:cs="宋体"/>
          <w:color w:val="auto"/>
          <w:sz w:val="24"/>
          <w:szCs w:val="24"/>
          <w:lang w:val="en-US" w:eastAsia="zh-CN"/>
        </w:rPr>
        <w:t>其中</w:t>
      </w:r>
      <w:r>
        <w:rPr>
          <w:rFonts w:hint="eastAsia" w:ascii="宋体" w:hAnsi="宋体" w:eastAsia="宋体" w:cs="宋体"/>
          <w:color w:val="auto"/>
          <w:sz w:val="24"/>
          <w:szCs w:val="24"/>
        </w:rPr>
        <w:t>心血管手术器械</w:t>
      </w:r>
      <w:bookmarkStart w:id="17" w:name="OLE_LINK7"/>
      <w:r>
        <w:rPr>
          <w:rFonts w:hint="eastAsia" w:ascii="宋体" w:hAnsi="宋体" w:eastAsia="宋体" w:cs="宋体"/>
          <w:color w:val="auto"/>
          <w:sz w:val="24"/>
          <w:szCs w:val="24"/>
          <w:lang w:val="en-US" w:eastAsia="zh-CN"/>
        </w:rPr>
        <w:t>4套</w:t>
      </w:r>
      <w:bookmarkEnd w:id="1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放大镜（含头灯）</w:t>
      </w:r>
      <w:r>
        <w:rPr>
          <w:rFonts w:hint="eastAsia" w:ascii="宋体" w:hAnsi="宋体" w:eastAsia="宋体" w:cs="宋体"/>
          <w:color w:val="auto"/>
          <w:sz w:val="24"/>
          <w:szCs w:val="24"/>
          <w:lang w:val="en-US" w:eastAsia="zh-CN"/>
        </w:rPr>
        <w:t>4套，以下“二、技术和服务要求”的数量已为4套的数量。</w:t>
      </w:r>
      <w:r>
        <w:rPr>
          <w:rFonts w:hint="eastAsia" w:ascii="宋体" w:hAnsi="宋体" w:eastAsia="宋体" w:cs="宋体"/>
          <w:bCs/>
          <w:color w:val="auto"/>
          <w:kern w:val="0"/>
          <w:sz w:val="24"/>
          <w:szCs w:val="24"/>
          <w:lang w:val="en-US" w:eastAsia="zh-CN" w:bidi="ar-SA"/>
        </w:rPr>
        <w:t>以下</w:t>
      </w:r>
      <w:r>
        <w:rPr>
          <w:rFonts w:hint="eastAsia" w:ascii="宋体" w:hAnsi="宋体" w:eastAsia="宋体" w:cs="宋体"/>
          <w:bCs/>
          <w:color w:val="auto"/>
          <w:kern w:val="0"/>
          <w:sz w:val="24"/>
          <w:szCs w:val="24"/>
          <w:lang w:val="de-DE" w:eastAsia="zh-CN" w:bidi="ar-SA"/>
        </w:rPr>
        <w:t>技术参数规格尺寸等数值没有规定范围的，器械尺寸允许±</w:t>
      </w:r>
      <w:r>
        <w:rPr>
          <w:rFonts w:hint="eastAsia" w:ascii="宋体" w:hAnsi="宋体" w:eastAsia="宋体" w:cs="宋体"/>
          <w:bCs/>
          <w:color w:val="auto"/>
          <w:kern w:val="0"/>
          <w:sz w:val="24"/>
          <w:szCs w:val="24"/>
          <w:lang w:val="en-US" w:eastAsia="zh-CN" w:bidi="ar-SA"/>
        </w:rPr>
        <w:t>1</w:t>
      </w:r>
      <w:r>
        <w:rPr>
          <w:rFonts w:hint="eastAsia" w:ascii="宋体" w:hAnsi="宋体" w:eastAsia="宋体" w:cs="宋体"/>
          <w:bCs/>
          <w:color w:val="auto"/>
          <w:kern w:val="0"/>
          <w:sz w:val="24"/>
          <w:szCs w:val="24"/>
          <w:lang w:val="de-DE" w:eastAsia="zh-CN" w:bidi="ar-SA"/>
        </w:rPr>
        <w:t>mm</w:t>
      </w:r>
      <w:bookmarkStart w:id="18" w:name="OLE_LINK17"/>
      <w:r>
        <w:rPr>
          <w:rFonts w:hint="eastAsia" w:ascii="宋体" w:hAnsi="宋体" w:eastAsia="宋体" w:cs="宋体"/>
          <w:bCs/>
          <w:color w:val="auto"/>
          <w:kern w:val="0"/>
          <w:sz w:val="24"/>
          <w:szCs w:val="24"/>
          <w:lang w:val="en-US" w:eastAsia="zh-CN" w:bidi="ar-SA"/>
        </w:rPr>
        <w:t>偏</w:t>
      </w:r>
      <w:bookmarkEnd w:id="18"/>
      <w:r>
        <w:rPr>
          <w:rFonts w:hint="eastAsia" w:ascii="宋体" w:hAnsi="宋体" w:eastAsia="宋体" w:cs="宋体"/>
          <w:bCs/>
          <w:color w:val="auto"/>
          <w:kern w:val="0"/>
          <w:sz w:val="24"/>
          <w:szCs w:val="24"/>
          <w:lang w:val="de-DE" w:eastAsia="zh-CN" w:bidi="ar-SA"/>
        </w:rPr>
        <w:t>差，工作端尺寸允许±0.1mm</w:t>
      </w:r>
      <w:r>
        <w:rPr>
          <w:rFonts w:hint="eastAsia" w:ascii="宋体" w:hAnsi="宋体" w:eastAsia="宋体" w:cs="宋体"/>
          <w:bCs/>
          <w:color w:val="auto"/>
          <w:kern w:val="0"/>
          <w:sz w:val="24"/>
          <w:szCs w:val="24"/>
          <w:lang w:val="en-US" w:eastAsia="zh-CN" w:bidi="ar-SA"/>
        </w:rPr>
        <w:t>偏</w:t>
      </w:r>
      <w:r>
        <w:rPr>
          <w:rFonts w:hint="eastAsia" w:ascii="宋体" w:hAnsi="宋体" w:eastAsia="宋体" w:cs="宋体"/>
          <w:bCs/>
          <w:color w:val="auto"/>
          <w:kern w:val="0"/>
          <w:sz w:val="24"/>
          <w:szCs w:val="24"/>
          <w:lang w:val="de-DE" w:eastAsia="zh-CN" w:bidi="ar-SA"/>
        </w:rPr>
        <w:t>差。</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lang w:val="en-US" w:eastAsia="zh-CN"/>
        </w:rPr>
        <w:t>本项目</w:t>
      </w:r>
      <w:r>
        <w:rPr>
          <w:rFonts w:hint="eastAsia" w:ascii="宋体" w:hAnsi="宋体" w:eastAsia="宋体" w:cs="宋体"/>
          <w:color w:val="auto"/>
          <w:sz w:val="24"/>
          <w:szCs w:val="24"/>
          <w:highlight w:val="none"/>
        </w:rPr>
        <w:t>核心产品为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（二）手术器械</w:t>
      </w:r>
      <w:r>
        <w:rPr>
          <w:rFonts w:hint="eastAsia" w:ascii="宋体" w:hAnsi="宋体" w:eastAsia="宋体" w:cs="宋体"/>
          <w:color w:val="auto"/>
          <w:sz w:val="24"/>
          <w:szCs w:val="24"/>
          <w:highlight w:val="none"/>
          <w:lang w:eastAsia="zh-CN"/>
        </w:rPr>
        <w:t>”</w:t>
      </w:r>
      <w:bookmarkStart w:id="19" w:name="OLE_LINK19"/>
      <w:r>
        <w:rPr>
          <w:rFonts w:hint="eastAsia" w:ascii="宋体" w:hAnsi="宋体" w:eastAsia="宋体" w:cs="宋体"/>
          <w:color w:val="auto"/>
          <w:sz w:val="24"/>
          <w:szCs w:val="24"/>
          <w:highlight w:val="none"/>
          <w:u w:val="none"/>
          <w:lang w:val="en-US" w:eastAsia="zh-CN"/>
        </w:rPr>
        <w:t>中序号6</w:t>
      </w:r>
      <w:bookmarkStart w:id="20" w:name="OLE_LINK51"/>
      <w:r>
        <w:rPr>
          <w:rFonts w:hint="eastAsia" w:ascii="宋体" w:hAnsi="宋体" w:eastAsia="宋体" w:cs="宋体"/>
          <w:i w:val="0"/>
          <w:iCs w:val="0"/>
          <w:color w:val="auto"/>
          <w:kern w:val="0"/>
          <w:sz w:val="24"/>
          <w:szCs w:val="24"/>
          <w:highlight w:val="none"/>
          <w:u w:val="none"/>
          <w:lang w:val="en-US" w:eastAsia="zh-CN" w:bidi="ar"/>
        </w:rPr>
        <w:t>显微持针器</w:t>
      </w:r>
      <w:bookmarkEnd w:id="19"/>
      <w:bookmarkEnd w:id="20"/>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多家投标人</w:t>
      </w:r>
      <w:r>
        <w:rPr>
          <w:rFonts w:hint="eastAsia" w:ascii="宋体" w:hAnsi="宋体" w:eastAsia="宋体" w:cs="宋体"/>
          <w:color w:val="auto"/>
          <w:sz w:val="24"/>
          <w:szCs w:val="24"/>
        </w:rPr>
        <w:t>提供的产品品牌相同的,按招标文件第四章6.4条款的规定处理。</w:t>
      </w: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color w:val="auto"/>
          <w:sz w:val="24"/>
          <w:szCs w:val="24"/>
        </w:rPr>
      </w:pPr>
      <w:r>
        <w:rPr>
          <w:rFonts w:hint="eastAsia" w:ascii="宋体" w:hAnsi="宋体" w:eastAsia="宋体" w:cs="宋体"/>
          <w:b/>
          <w:color w:val="auto"/>
          <w:sz w:val="24"/>
          <w:szCs w:val="24"/>
        </w:rPr>
        <w:t>二、技术和服务要求（以“★”标示的内容为不允许负偏离的实质性要求）</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序号1心血管手术器械：</w:t>
      </w:r>
    </w:p>
    <w:p>
      <w:pPr>
        <w:pStyle w:val="11"/>
        <w:keepNext w:val="0"/>
        <w:keepLines w:val="0"/>
        <w:pageBreakBefore w:val="0"/>
        <w:kinsoku/>
        <w:wordWrap/>
        <w:overflowPunct/>
        <w:topLinePunct w:val="0"/>
        <w:autoSpaceDE/>
        <w:autoSpaceDN/>
        <w:bidi w:val="0"/>
        <w:adjustRightInd/>
        <w:snapToGrid/>
        <w:spacing w:line="400" w:lineRule="exact"/>
        <w:ind w:firstLine="0"/>
        <w:jc w:val="both"/>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（一）总体要求</w:t>
      </w:r>
    </w:p>
    <w:p>
      <w:pPr>
        <w:pStyle w:val="12"/>
        <w:keepNext w:val="0"/>
        <w:keepLines w:val="0"/>
        <w:pageBreakBefore w:val="0"/>
        <w:widowControl/>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bCs/>
          <w:color w:val="auto"/>
          <w:kern w:val="0"/>
          <w:sz w:val="24"/>
          <w:szCs w:val="24"/>
          <w:lang w:val="de-DE" w:eastAsia="zh-CN" w:bidi="ar-SA"/>
        </w:rPr>
      </w:pPr>
      <w:r>
        <w:rPr>
          <w:rFonts w:hint="eastAsia" w:ascii="宋体" w:hAnsi="宋体" w:eastAsia="宋体"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项号</w:t>
      </w:r>
      <w:r>
        <w:rPr>
          <w:rFonts w:hint="eastAsia" w:cs="宋体"/>
          <w:b/>
          <w:bCs w:val="0"/>
          <w:color w:val="auto"/>
          <w:kern w:val="0"/>
          <w:sz w:val="24"/>
          <w:szCs w:val="24"/>
          <w:lang w:val="en-US" w:eastAsia="zh-CN" w:bidi="ar-SA"/>
        </w:rPr>
        <w:t>1</w:t>
      </w:r>
      <w:r>
        <w:rPr>
          <w:rFonts w:hint="eastAsia" w:ascii="宋体" w:hAnsi="宋体" w:eastAsia="宋体" w:cs="宋体"/>
          <w:b/>
          <w:bCs w:val="0"/>
          <w:color w:val="auto"/>
          <w:kern w:val="0"/>
          <w:sz w:val="24"/>
          <w:szCs w:val="24"/>
          <w:lang w:val="de-DE" w:eastAsia="zh-CN" w:bidi="ar-SA"/>
        </w:rPr>
        <w:t>）</w:t>
      </w:r>
      <w:r>
        <w:rPr>
          <w:rFonts w:hint="eastAsia" w:ascii="宋体" w:hAnsi="宋体" w:eastAsia="宋体" w:cs="宋体"/>
          <w:bCs/>
          <w:color w:val="auto"/>
          <w:kern w:val="0"/>
          <w:sz w:val="24"/>
          <w:szCs w:val="24"/>
          <w:lang w:val="de-DE" w:eastAsia="zh-CN" w:bidi="ar-SA"/>
        </w:rPr>
        <w:t>1.所有器械采用优质不锈钢。器械表面进行氧化铬的钝化处理，保护层厚度为：2-5nm。</w:t>
      </w:r>
    </w:p>
    <w:p>
      <w:pPr>
        <w:pStyle w:val="12"/>
        <w:keepNext w:val="0"/>
        <w:keepLines w:val="0"/>
        <w:pageBreakBefore w:val="0"/>
        <w:widowControl/>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bCs/>
          <w:color w:val="auto"/>
          <w:kern w:val="0"/>
          <w:sz w:val="24"/>
          <w:szCs w:val="24"/>
          <w:lang w:val="de-DE" w:eastAsia="zh-CN" w:bidi="ar-SA"/>
        </w:rPr>
      </w:pPr>
      <w:r>
        <w:rPr>
          <w:rFonts w:hint="eastAsia" w:ascii="宋体" w:hAnsi="宋体" w:eastAsia="宋体"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项号</w:t>
      </w:r>
      <w:r>
        <w:rPr>
          <w:rFonts w:hint="eastAsia" w:cs="宋体"/>
          <w:b/>
          <w:bCs w:val="0"/>
          <w:color w:val="auto"/>
          <w:kern w:val="0"/>
          <w:sz w:val="24"/>
          <w:szCs w:val="24"/>
          <w:lang w:val="en-US" w:eastAsia="zh-CN" w:bidi="ar-SA"/>
        </w:rPr>
        <w:t>2</w:t>
      </w:r>
      <w:r>
        <w:rPr>
          <w:rFonts w:hint="eastAsia" w:ascii="宋体" w:hAnsi="宋体" w:eastAsia="宋体" w:cs="宋体"/>
          <w:b/>
          <w:bCs w:val="0"/>
          <w:color w:val="auto"/>
          <w:kern w:val="0"/>
          <w:sz w:val="24"/>
          <w:szCs w:val="24"/>
          <w:lang w:val="de-DE" w:eastAsia="zh-CN" w:bidi="ar-SA"/>
        </w:rPr>
        <w:t>）</w:t>
      </w:r>
      <w:r>
        <w:rPr>
          <w:rFonts w:hint="eastAsia" w:ascii="宋体" w:hAnsi="宋体" w:eastAsia="宋体" w:cs="宋体"/>
          <w:bCs/>
          <w:color w:val="auto"/>
          <w:kern w:val="0"/>
          <w:sz w:val="24"/>
          <w:szCs w:val="24"/>
          <w:lang w:val="de-DE" w:eastAsia="zh-CN" w:bidi="ar-SA"/>
        </w:rPr>
        <w:t>2.所有器械表面均刻有二维码及产品型号，方便识别及管理</w:t>
      </w:r>
      <w:r>
        <w:rPr>
          <w:rFonts w:hint="eastAsia" w:ascii="宋体" w:hAnsi="宋体" w:eastAsia="宋体" w:cs="宋体"/>
          <w:b w:val="0"/>
          <w:bCs/>
          <w:color w:val="auto"/>
          <w:kern w:val="0"/>
          <w:sz w:val="24"/>
          <w:szCs w:val="24"/>
          <w:u w:val="none"/>
          <w:lang w:val="en-US" w:eastAsia="zh-CN" w:bidi="ar-SA"/>
        </w:rPr>
        <w:t>。</w:t>
      </w:r>
    </w:p>
    <w:p>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bCs/>
          <w:color w:val="auto"/>
          <w:kern w:val="0"/>
          <w:sz w:val="24"/>
          <w:szCs w:val="24"/>
          <w:lang w:val="de-DE" w:eastAsia="zh-CN" w:bidi="ar-SA"/>
        </w:rPr>
      </w:pPr>
      <w:r>
        <w:rPr>
          <w:rFonts w:hint="eastAsia" w:ascii="宋体" w:hAnsi="宋体" w:eastAsia="宋体"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项号</w:t>
      </w:r>
      <w:r>
        <w:rPr>
          <w:rFonts w:hint="eastAsia" w:cs="宋体"/>
          <w:b/>
          <w:bCs w:val="0"/>
          <w:color w:val="auto"/>
          <w:kern w:val="0"/>
          <w:sz w:val="24"/>
          <w:szCs w:val="24"/>
          <w:lang w:val="en-US" w:eastAsia="zh-CN" w:bidi="ar-SA"/>
        </w:rPr>
        <w:t>3</w:t>
      </w:r>
      <w:r>
        <w:rPr>
          <w:rFonts w:hint="eastAsia" w:ascii="宋体" w:hAnsi="宋体" w:eastAsia="宋体" w:cs="宋体"/>
          <w:b/>
          <w:bCs w:val="0"/>
          <w:color w:val="auto"/>
          <w:kern w:val="0"/>
          <w:sz w:val="24"/>
          <w:szCs w:val="24"/>
          <w:lang w:val="de-DE" w:eastAsia="zh-CN" w:bidi="ar-SA"/>
        </w:rPr>
        <w:t>）</w:t>
      </w:r>
      <w:r>
        <w:rPr>
          <w:rFonts w:hint="eastAsia" w:cs="宋体"/>
          <w:bCs/>
          <w:color w:val="auto"/>
          <w:kern w:val="0"/>
          <w:sz w:val="24"/>
          <w:szCs w:val="24"/>
          <w:lang w:val="en-US" w:eastAsia="zh-CN" w:bidi="ar-SA"/>
        </w:rPr>
        <w:t>3</w:t>
      </w:r>
      <w:r>
        <w:rPr>
          <w:rFonts w:hint="eastAsia" w:ascii="宋体" w:hAnsi="宋体" w:eastAsia="宋体" w:cs="宋体"/>
          <w:bCs/>
          <w:color w:val="auto"/>
          <w:kern w:val="0"/>
          <w:sz w:val="24"/>
          <w:szCs w:val="24"/>
          <w:lang w:val="en-US" w:eastAsia="zh-CN" w:bidi="ar-SA"/>
        </w:rPr>
        <w:t>.</w:t>
      </w:r>
      <w:r>
        <w:rPr>
          <w:rFonts w:hint="eastAsia" w:ascii="宋体" w:hAnsi="宋体" w:eastAsia="宋体" w:cs="宋体"/>
          <w:bCs/>
          <w:color w:val="auto"/>
          <w:kern w:val="0"/>
          <w:sz w:val="24"/>
          <w:szCs w:val="24"/>
          <w:lang w:val="de-DE" w:eastAsia="zh-CN" w:bidi="ar-SA"/>
        </w:rPr>
        <w:t>组件器械拆卸方便，可以拆分到最小单元，可以进行高温高压蒸汽灭菌（134°，2bar），清洗保养方便。</w:t>
      </w:r>
    </w:p>
    <w:p>
      <w:pPr>
        <w:pStyle w:val="13"/>
        <w:keepNext w:val="0"/>
        <w:keepLines w:val="0"/>
        <w:pageBreakBefore w:val="0"/>
        <w:kinsoku/>
        <w:wordWrap/>
        <w:overflowPunct/>
        <w:topLinePunct w:val="0"/>
        <w:autoSpaceDE/>
        <w:autoSpaceDN/>
        <w:bidi w:val="0"/>
        <w:adjustRightInd/>
        <w:snapToGrid/>
        <w:spacing w:line="400" w:lineRule="exact"/>
        <w:ind w:left="0"/>
        <w:textAlignment w:val="auto"/>
        <w:rPr>
          <w:rFonts w:hint="eastAsia" w:ascii="宋体" w:hAnsi="宋体" w:cs="宋体"/>
          <w:bCs/>
          <w:color w:val="auto"/>
          <w:kern w:val="0"/>
          <w:sz w:val="24"/>
          <w:szCs w:val="24"/>
          <w:lang w:val="de-DE" w:eastAsia="zh-CN" w:bidi="ar-SA"/>
        </w:rPr>
      </w:pPr>
      <w:r>
        <w:rPr>
          <w:rFonts w:hint="eastAsia" w:ascii="宋体" w:hAnsi="宋体" w:eastAsia="宋体"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项号</w:t>
      </w:r>
      <w:r>
        <w:rPr>
          <w:rFonts w:hint="eastAsia" w:ascii="宋体" w:hAnsi="宋体" w:cs="宋体"/>
          <w:b/>
          <w:bCs w:val="0"/>
          <w:color w:val="auto"/>
          <w:kern w:val="0"/>
          <w:sz w:val="24"/>
          <w:szCs w:val="24"/>
          <w:lang w:val="en-US" w:eastAsia="zh-CN" w:bidi="ar-SA"/>
        </w:rPr>
        <w:t>4</w:t>
      </w:r>
      <w:r>
        <w:rPr>
          <w:rFonts w:hint="eastAsia" w:ascii="宋体" w:hAnsi="宋体" w:eastAsia="宋体" w:cs="宋体"/>
          <w:b/>
          <w:bCs w:val="0"/>
          <w:color w:val="auto"/>
          <w:kern w:val="0"/>
          <w:sz w:val="24"/>
          <w:szCs w:val="24"/>
          <w:lang w:val="de-DE" w:eastAsia="zh-CN" w:bidi="ar-SA"/>
        </w:rPr>
        <w:t>）</w:t>
      </w:r>
      <w:r>
        <w:rPr>
          <w:rFonts w:hint="eastAsia" w:ascii="宋体" w:hAnsi="宋体" w:cs="宋体"/>
          <w:bCs/>
          <w:color w:val="auto"/>
          <w:kern w:val="0"/>
          <w:sz w:val="24"/>
          <w:szCs w:val="24"/>
          <w:lang w:val="en-US" w:eastAsia="zh-CN" w:bidi="ar-SA"/>
        </w:rPr>
        <w:t>4</w:t>
      </w:r>
      <w:r>
        <w:rPr>
          <w:rFonts w:hint="eastAsia" w:ascii="宋体" w:hAnsi="宋体" w:eastAsia="宋体" w:cs="宋体"/>
          <w:bCs/>
          <w:color w:val="auto"/>
          <w:kern w:val="0"/>
          <w:sz w:val="24"/>
          <w:szCs w:val="24"/>
          <w:lang w:val="de-DE" w:eastAsia="zh-CN" w:bidi="ar-SA"/>
        </w:rPr>
        <w:t>.显微器械采用合拢设计，有二次定位装置，保持夹持稳 定性，便于操作</w:t>
      </w:r>
      <w:r>
        <w:rPr>
          <w:rFonts w:hint="eastAsia" w:ascii="宋体" w:hAnsi="宋体" w:cs="宋体"/>
          <w:bCs/>
          <w:color w:val="auto"/>
          <w:kern w:val="0"/>
          <w:sz w:val="24"/>
          <w:szCs w:val="24"/>
          <w:lang w:val="de-DE" w:eastAsia="zh-CN" w:bidi="ar-SA"/>
        </w:rPr>
        <w:t>。</w:t>
      </w:r>
    </w:p>
    <w:p>
      <w:pPr>
        <w:pStyle w:val="13"/>
        <w:keepNext w:val="0"/>
        <w:keepLines w:val="0"/>
        <w:pageBreakBefore w:val="0"/>
        <w:kinsoku/>
        <w:wordWrap/>
        <w:overflowPunct/>
        <w:topLinePunct w:val="0"/>
        <w:autoSpaceDE/>
        <w:autoSpaceDN/>
        <w:bidi w:val="0"/>
        <w:adjustRightInd/>
        <w:snapToGrid/>
        <w:spacing w:line="400" w:lineRule="exact"/>
        <w:ind w:left="0"/>
        <w:textAlignment w:val="auto"/>
        <w:rPr>
          <w:rFonts w:hint="eastAsia" w:ascii="宋体" w:hAnsi="宋体" w:eastAsia="宋体" w:cs="宋体"/>
          <w:b/>
          <w:bCs/>
          <w:color w:val="auto"/>
          <w:sz w:val="24"/>
          <w:szCs w:val="24"/>
          <w:lang w:val="en-US" w:eastAsia="zh-CN"/>
        </w:rPr>
      </w:pPr>
      <w:bookmarkStart w:id="21" w:name="OLE_LINK26"/>
      <w:r>
        <w:rPr>
          <w:rFonts w:hint="eastAsia" w:ascii="宋体" w:hAnsi="宋体" w:eastAsia="宋体"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项号</w:t>
      </w:r>
      <w:r>
        <w:rPr>
          <w:rFonts w:hint="eastAsia" w:ascii="宋体" w:hAnsi="宋体" w:cs="宋体"/>
          <w:b/>
          <w:bCs w:val="0"/>
          <w:color w:val="auto"/>
          <w:kern w:val="0"/>
          <w:sz w:val="24"/>
          <w:szCs w:val="24"/>
          <w:lang w:val="en-US" w:eastAsia="zh-CN" w:bidi="ar-SA"/>
        </w:rPr>
        <w:t>5</w:t>
      </w:r>
      <w:r>
        <w:rPr>
          <w:rFonts w:hint="eastAsia" w:ascii="宋体" w:hAnsi="宋体" w:eastAsia="宋体" w:cs="宋体"/>
          <w:b/>
          <w:bCs w:val="0"/>
          <w:color w:val="auto"/>
          <w:kern w:val="0"/>
          <w:sz w:val="24"/>
          <w:szCs w:val="24"/>
          <w:lang w:val="de-DE" w:eastAsia="zh-CN" w:bidi="ar-SA"/>
        </w:rPr>
        <w:t>）</w:t>
      </w:r>
      <w:bookmarkEnd w:id="21"/>
      <w:bookmarkStart w:id="22" w:name="OLE_LINK44"/>
      <w:r>
        <w:rPr>
          <w:rFonts w:hint="eastAsia" w:ascii="宋体" w:hAnsi="宋体" w:cs="宋体"/>
          <w:b/>
          <w:bCs/>
          <w:color w:val="auto"/>
          <w:sz w:val="24"/>
          <w:szCs w:val="24"/>
          <w:lang w:val="en-US" w:eastAsia="zh-CN"/>
        </w:rPr>
        <w:t>（二）</w:t>
      </w:r>
      <w:r>
        <w:rPr>
          <w:rFonts w:hint="eastAsia" w:ascii="宋体" w:hAnsi="宋体" w:eastAsia="宋体" w:cs="宋体"/>
          <w:b/>
          <w:bCs/>
          <w:color w:val="auto"/>
          <w:sz w:val="24"/>
          <w:szCs w:val="24"/>
          <w:lang w:val="en-US" w:eastAsia="zh-CN"/>
        </w:rPr>
        <w:t>手术</w:t>
      </w:r>
      <w:bookmarkStart w:id="23" w:name="OLE_LINK8"/>
      <w:r>
        <w:rPr>
          <w:rFonts w:hint="eastAsia" w:ascii="宋体" w:hAnsi="宋体" w:eastAsia="宋体" w:cs="宋体"/>
          <w:b/>
          <w:bCs/>
          <w:color w:val="auto"/>
          <w:sz w:val="24"/>
          <w:szCs w:val="24"/>
          <w:lang w:val="en-US" w:eastAsia="zh-CN"/>
        </w:rPr>
        <w:t>器械</w:t>
      </w:r>
      <w:bookmarkEnd w:id="22"/>
      <w:bookmarkEnd w:id="23"/>
    </w:p>
    <w:tbl>
      <w:tblPr>
        <w:tblStyle w:val="8"/>
        <w:tblW w:w="508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
        <w:gridCol w:w="1896"/>
        <w:gridCol w:w="613"/>
        <w:gridCol w:w="54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序号</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名称</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数量</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普通镊</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无损伤齿，工作端≤ 2.0mm，直型,总长度≥200mm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普通镊</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无损伤齿，工作端≤1.5mm，直型总长度≥200mm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显微持针器</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碳坞镶片持针器，工作端网格纹0.2，总长度≥215mm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普通镊</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无损伤齿，工作端≤ 2.0mm，直型总长度≥150mm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普通镊</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无损伤齿，工作端≤ 1.5mm，直型150mm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显微持针器</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（核心产品）</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碳坞镶片持针器，工作端网格纹0.2，总长度≥180mm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辅助类剪刀</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克丝钳，前侧和后侧，工作端≤2mm，总长度≥1.5mm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kern w:val="0"/>
                <w:sz w:val="24"/>
                <w:szCs w:val="24"/>
                <w:lang w:val="de-DE" w:eastAsia="zh-CN" w:bidi="ar-SA"/>
              </w:rPr>
            </w:pPr>
            <w:r>
              <w:rPr>
                <w:rFonts w:hint="eastAsia" w:ascii="宋体" w:hAnsi="宋体" w:eastAsia="宋体" w:cs="宋体"/>
                <w:i w:val="0"/>
                <w:iCs w:val="0"/>
                <w:color w:val="auto"/>
                <w:kern w:val="0"/>
                <w:sz w:val="24"/>
                <w:szCs w:val="24"/>
                <w:u w:val="none"/>
                <w:lang w:val="en-US" w:eastAsia="zh-CN" w:bidi="ar"/>
              </w:rPr>
              <w:t>8</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超锋利组织剪</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▲超锋利碳坞镶片解剖分离剪，弯型，总长度≥180mm</w:t>
            </w:r>
            <w:r>
              <w:rPr>
                <w:rFonts w:hint="eastAsia" w:ascii="宋体" w:hAnsi="宋体" w:cs="宋体"/>
                <w:i w:val="0"/>
                <w:iCs w:val="0"/>
                <w:color w:val="auto"/>
                <w:kern w:val="0"/>
                <w:sz w:val="24"/>
                <w:szCs w:val="24"/>
                <w:u w:val="none"/>
                <w:lang w:val="en-US" w:eastAsia="zh-CN" w:bidi="ar"/>
              </w:rPr>
              <w:t>。</w:t>
            </w:r>
            <w:r>
              <w:rPr>
                <w:rFonts w:hint="eastAsia" w:ascii="宋体" w:hAnsi="宋体" w:cs="宋体"/>
                <w:b/>
                <w:bCs/>
                <w:i w:val="0"/>
                <w:iCs w:val="0"/>
                <w:color w:val="auto"/>
                <w:kern w:val="0"/>
                <w:sz w:val="24"/>
                <w:szCs w:val="24"/>
                <w:u w:val="single"/>
                <w:lang w:val="en-US" w:eastAsia="zh-CN" w:bidi="ar"/>
              </w:rPr>
              <w:t>（需提供产品说明书或检测报告复印件佐证，参数符合项条目投标文件中应明确加以标识方便查阅审核）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组织剪</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精细型碳坞镶片解剖分离剪，弯型，头端钝型/钝型，总长度≥150mm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组织剪</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解剖分离剪，弯型，总长度≥130mm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碳钨镶片组织剪</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碳坞镶片解剖分离剪，弯型，头端锋利/锋利，总长度≥110mm，锯-齿形刀刃</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组织剪</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解剖分离剪，精细型，直型，头端锋利/锋利， 总长度≥115mm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kern w:val="0"/>
                <w:sz w:val="24"/>
                <w:szCs w:val="24"/>
                <w:lang w:val="de-DE" w:eastAsia="zh-CN" w:bidi="ar-SA"/>
              </w:rPr>
            </w:pPr>
            <w:r>
              <w:rPr>
                <w:rFonts w:hint="eastAsia" w:ascii="宋体" w:hAnsi="宋体" w:eastAsia="宋体" w:cs="宋体"/>
                <w:i w:val="0"/>
                <w:iCs w:val="0"/>
                <w:color w:val="auto"/>
                <w:kern w:val="0"/>
                <w:sz w:val="24"/>
                <w:szCs w:val="24"/>
                <w:u w:val="none"/>
                <w:lang w:val="en-US" w:eastAsia="zh-CN" w:bidi="ar"/>
              </w:rPr>
              <w:t>13</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组织拉钩</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▲双头拉钩，5X3/14X6.3mm</w:t>
            </w:r>
            <w:r>
              <w:rPr>
                <w:rFonts w:hint="eastAsia" w:ascii="宋体" w:hAnsi="宋体" w:cs="宋体"/>
                <w:i w:val="0"/>
                <w:iCs w:val="0"/>
                <w:color w:val="auto"/>
                <w:kern w:val="0"/>
                <w:sz w:val="24"/>
                <w:szCs w:val="24"/>
                <w:u w:val="none"/>
                <w:lang w:val="en-US" w:eastAsia="zh-CN" w:bidi="ar"/>
              </w:rPr>
              <w:t>。</w:t>
            </w:r>
            <w:bookmarkStart w:id="24" w:name="OLE_LINK40"/>
            <w:r>
              <w:rPr>
                <w:rFonts w:hint="eastAsia" w:ascii="宋体" w:hAnsi="宋体" w:cs="宋体"/>
                <w:b/>
                <w:bCs/>
                <w:i w:val="0"/>
                <w:iCs w:val="0"/>
                <w:color w:val="auto"/>
                <w:kern w:val="0"/>
                <w:sz w:val="24"/>
                <w:szCs w:val="24"/>
                <w:u w:val="single"/>
                <w:lang w:val="en-US" w:eastAsia="zh-CN" w:bidi="ar"/>
              </w:rPr>
              <w:t>（需提供产品说明书或检测报告复印件佐证，参数符合项条目投标文件中应明确加以标识方便查阅审核）</w:t>
            </w:r>
            <w:bookmarkEnd w:id="2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组织拉钩</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拉钩，尖头，8X7/18X5.5mm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普通分离钳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结扎分离钳，总长度≥130mm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普通分离钳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分离结扎钳，总长度≥180mm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17</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普通分离钳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结扎分离钳，总长度≥200mm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18</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新生儿用夹钳，弯型，工作端≤18mm，总长度≥155mm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新生儿用夹钳，弯型，工作端≤23mm总长度≥155mm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新生儿用夹钳，弯型，工作端≤25mm</w:t>
            </w:r>
            <w:bookmarkStart w:id="25" w:name="OLE_LINK45"/>
            <w:r>
              <w:rPr>
                <w:rFonts w:hint="eastAsia" w:ascii="宋体" w:hAnsi="宋体" w:eastAsia="宋体" w:cs="宋体"/>
                <w:i w:val="0"/>
                <w:iCs w:val="0"/>
                <w:color w:val="auto"/>
                <w:kern w:val="0"/>
                <w:sz w:val="24"/>
                <w:szCs w:val="24"/>
                <w:u w:val="none"/>
                <w:lang w:val="en-US" w:eastAsia="zh-CN" w:bidi="ar"/>
              </w:rPr>
              <w:t>总长度≥</w:t>
            </w:r>
            <w:bookmarkEnd w:id="25"/>
            <w:r>
              <w:rPr>
                <w:rFonts w:hint="eastAsia" w:ascii="宋体" w:hAnsi="宋体" w:eastAsia="宋体" w:cs="宋体"/>
                <w:i w:val="0"/>
                <w:iCs w:val="0"/>
                <w:color w:val="auto"/>
                <w:kern w:val="0"/>
                <w:sz w:val="24"/>
                <w:szCs w:val="24"/>
                <w:u w:val="none"/>
                <w:lang w:val="en-US" w:eastAsia="zh-CN" w:bidi="ar"/>
              </w:rPr>
              <w:t>155mm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21</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新生儿用夹钳，弯型，工作端≤15mm总长度</w:t>
            </w:r>
            <w:bookmarkStart w:id="26" w:name="OLE_LINK48"/>
            <w:r>
              <w:rPr>
                <w:rFonts w:hint="eastAsia" w:ascii="宋体" w:hAnsi="宋体" w:eastAsia="宋体" w:cs="宋体"/>
                <w:i w:val="0"/>
                <w:iCs w:val="0"/>
                <w:color w:val="auto"/>
                <w:kern w:val="0"/>
                <w:sz w:val="24"/>
                <w:szCs w:val="24"/>
                <w:u w:val="none"/>
                <w:lang w:val="en-US" w:eastAsia="zh-CN" w:bidi="ar"/>
              </w:rPr>
              <w:t>≥</w:t>
            </w:r>
            <w:bookmarkEnd w:id="26"/>
            <w:r>
              <w:rPr>
                <w:rFonts w:hint="eastAsia" w:ascii="宋体" w:hAnsi="宋体" w:eastAsia="宋体" w:cs="宋体"/>
                <w:i w:val="0"/>
                <w:iCs w:val="0"/>
                <w:color w:val="auto"/>
                <w:kern w:val="0"/>
                <w:sz w:val="24"/>
                <w:szCs w:val="24"/>
                <w:u w:val="none"/>
                <w:lang w:val="en-US" w:eastAsia="zh-CN" w:bidi="ar"/>
              </w:rPr>
              <w:t>155mm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儿科钳工作端≤26mm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总长度≥175mm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23</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哈巴狗夹，环形手柄，双弯型</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总长度≥115mm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24</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普通血管钳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蚊式止血钳精细型，弯型</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总长度≥130mm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外周血管夹 60度</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总长度≥180mm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26</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显微持针器</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显微持针器，圆柄，总长度≥210mm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27</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普通持针器</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碳坞镶片持针器，极精细型，工作端网格纹0.2，总长度≥180mm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28</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普通持针器</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碳坞镶片持针器，工作端网格纹0.4，总长度≥180mm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de-DE" w:eastAsia="zh-CN" w:bidi="ar"/>
              </w:rPr>
            </w:pPr>
            <w:r>
              <w:rPr>
                <w:rFonts w:hint="eastAsia" w:ascii="宋体" w:hAnsi="宋体" w:eastAsia="宋体" w:cs="宋体"/>
                <w:i w:val="0"/>
                <w:iCs w:val="0"/>
                <w:color w:val="auto"/>
                <w:kern w:val="0"/>
                <w:sz w:val="24"/>
                <w:szCs w:val="24"/>
                <w:u w:val="none"/>
                <w:lang w:val="en-US" w:eastAsia="zh-CN" w:bidi="ar"/>
              </w:rPr>
              <w:t>29</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新生儿用夹钳30度，工作端≤48/总长度≥120mm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无损伤阻断钳</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新生儿用夹钳45度，工作端≤48总长度≥120mm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de-DE" w:eastAsia="zh-CN" w:bidi="ar"/>
              </w:rPr>
            </w:pPr>
            <w:r>
              <w:rPr>
                <w:rFonts w:hint="eastAsia" w:ascii="宋体" w:hAnsi="宋体" w:eastAsia="宋体" w:cs="宋体"/>
                <w:i w:val="0"/>
                <w:iCs w:val="0"/>
                <w:color w:val="auto"/>
                <w:kern w:val="0"/>
                <w:sz w:val="24"/>
                <w:szCs w:val="24"/>
                <w:u w:val="none"/>
                <w:lang w:val="en-US" w:eastAsia="zh-CN" w:bidi="ar"/>
              </w:rPr>
              <w:t>31</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无损伤镊</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▲黑色合金涂层超级显微无损伤镊，总长度≥210mm</w:t>
            </w:r>
            <w:r>
              <w:rPr>
                <w:rFonts w:hint="eastAsia" w:ascii="宋体" w:hAnsi="宋体" w:cs="宋体"/>
                <w:i w:val="0"/>
                <w:iCs w:val="0"/>
                <w:color w:val="auto"/>
                <w:kern w:val="0"/>
                <w:sz w:val="24"/>
                <w:szCs w:val="24"/>
                <w:u w:val="none"/>
                <w:lang w:val="en-US" w:eastAsia="zh-CN" w:bidi="ar"/>
              </w:rPr>
              <w:t>。</w:t>
            </w:r>
            <w:r>
              <w:rPr>
                <w:rFonts w:hint="eastAsia" w:ascii="宋体" w:hAnsi="宋体" w:cs="宋体"/>
                <w:b/>
                <w:bCs/>
                <w:i w:val="0"/>
                <w:iCs w:val="0"/>
                <w:color w:val="auto"/>
                <w:kern w:val="0"/>
                <w:sz w:val="24"/>
                <w:szCs w:val="24"/>
                <w:u w:val="single"/>
                <w:lang w:val="en-US" w:eastAsia="zh-CN" w:bidi="ar"/>
              </w:rPr>
              <w:t>（需提供产品说明书或检测报告复印件佐证，参数符合项条目投标文件中应明确加以标识方便查阅审核）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kern w:val="0"/>
                <w:sz w:val="24"/>
                <w:szCs w:val="24"/>
                <w:lang w:val="de-DE" w:eastAsia="zh-CN" w:bidi="ar-SA"/>
              </w:rPr>
            </w:pPr>
            <w:r>
              <w:rPr>
                <w:rFonts w:hint="eastAsia" w:ascii="宋体" w:hAnsi="宋体" w:eastAsia="宋体" w:cs="宋体"/>
                <w:i w:val="0"/>
                <w:iCs w:val="0"/>
                <w:color w:val="auto"/>
                <w:kern w:val="0"/>
                <w:sz w:val="24"/>
                <w:szCs w:val="24"/>
                <w:u w:val="none"/>
                <w:lang w:val="en-US" w:eastAsia="zh-CN" w:bidi="ar"/>
              </w:rPr>
              <w:t>32</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显微持针器</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黑色合金涂层超级显微针持 总长度≥210mm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夹持5/0缝线</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33</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分离剪</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解剖分离剪，精细型45°，有角总长度≥180mm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34</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分离剪</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血管解剖分离剪，精细型，25°，尖头</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总长度≥180mm</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4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35</w:t>
            </w:r>
          </w:p>
        </w:tc>
        <w:tc>
          <w:tcPr>
            <w:tcW w:w="770"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分离剪</w:t>
            </w:r>
          </w:p>
        </w:tc>
        <w:tc>
          <w:tcPr>
            <w:tcW w:w="56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32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血管解剖分离剪，精细型，45°，尖头</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总长度≥180mm</w:t>
            </w:r>
            <w:r>
              <w:rPr>
                <w:rFonts w:hint="eastAsia" w:ascii="宋体" w:hAnsi="宋体" w:cs="宋体"/>
                <w:i w:val="0"/>
                <w:iCs w:val="0"/>
                <w:color w:val="auto"/>
                <w:kern w:val="0"/>
                <w:sz w:val="24"/>
                <w:szCs w:val="24"/>
                <w:u w:val="none"/>
                <w:lang w:val="en-US" w:eastAsia="zh-CN" w:bidi="ar"/>
              </w:rPr>
              <w:t>。</w:t>
            </w:r>
          </w:p>
        </w:tc>
      </w:tr>
    </w:tbl>
    <w:p>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jc w:val="left"/>
        <w:textAlignment w:val="auto"/>
        <w:rPr>
          <w:rFonts w:hint="eastAsia" w:ascii="宋体" w:hAnsi="宋体" w:eastAsia="宋体" w:cs="宋体"/>
          <w:b/>
          <w:bCs w:val="0"/>
          <w:color w:val="auto"/>
          <w:kern w:val="0"/>
          <w:sz w:val="24"/>
          <w:szCs w:val="24"/>
          <w:lang w:val="en-US" w:eastAsia="zh-CN" w:bidi="ar-SA"/>
        </w:rPr>
      </w:pPr>
      <w:r>
        <w:rPr>
          <w:rFonts w:hint="eastAsia" w:cs="宋体"/>
          <w:b/>
          <w:bCs w:val="0"/>
          <w:color w:val="auto"/>
          <w:kern w:val="0"/>
          <w:sz w:val="24"/>
          <w:szCs w:val="24"/>
          <w:lang w:val="de-DE" w:eastAsia="zh-CN" w:bidi="ar-SA"/>
        </w:rPr>
        <w:t>（</w:t>
      </w:r>
      <w:r>
        <w:rPr>
          <w:rFonts w:hint="eastAsia" w:cs="宋体"/>
          <w:b/>
          <w:bCs w:val="0"/>
          <w:color w:val="auto"/>
          <w:kern w:val="0"/>
          <w:sz w:val="24"/>
          <w:szCs w:val="24"/>
          <w:lang w:val="en-US" w:eastAsia="zh-CN" w:bidi="ar-SA"/>
        </w:rPr>
        <w:t>项号6</w:t>
      </w:r>
      <w:r>
        <w:rPr>
          <w:rFonts w:hint="eastAsia"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w:t>
      </w:r>
      <w:r>
        <w:rPr>
          <w:rFonts w:hint="eastAsia" w:cs="宋体"/>
          <w:b/>
          <w:bCs w:val="0"/>
          <w:color w:val="auto"/>
          <w:kern w:val="0"/>
          <w:sz w:val="24"/>
          <w:szCs w:val="24"/>
          <w:lang w:val="en-US" w:eastAsia="zh-CN" w:bidi="ar-SA"/>
        </w:rPr>
        <w:t>三</w:t>
      </w:r>
      <w:r>
        <w:rPr>
          <w:rFonts w:hint="eastAsia" w:ascii="宋体" w:hAnsi="宋体" w:eastAsia="宋体" w:cs="宋体"/>
          <w:b/>
          <w:bCs w:val="0"/>
          <w:color w:val="auto"/>
          <w:kern w:val="0"/>
          <w:sz w:val="24"/>
          <w:szCs w:val="24"/>
          <w:lang w:val="en-US" w:eastAsia="zh-CN" w:bidi="ar-SA"/>
        </w:rPr>
        <w:t>）精细分离钳等</w:t>
      </w:r>
      <w:r>
        <w:rPr>
          <w:rFonts w:hint="eastAsia" w:ascii="宋体" w:hAnsi="宋体" w:eastAsia="宋体" w:cs="宋体"/>
          <w:b/>
          <w:bCs/>
          <w:color w:val="auto"/>
          <w:sz w:val="24"/>
          <w:szCs w:val="24"/>
          <w:lang w:val="en-US" w:eastAsia="zh-CN"/>
        </w:rPr>
        <w:t>器械</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5"/>
        <w:gridCol w:w="796"/>
        <w:gridCol w:w="525"/>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序号</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产品名称</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数量</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器械参数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bookmarkStart w:id="27" w:name="OLE_LINK10"/>
            <w:r>
              <w:rPr>
                <w:rFonts w:hint="eastAsia" w:ascii="宋体" w:hAnsi="宋体" w:eastAsia="宋体" w:cs="宋体"/>
                <w:i w:val="0"/>
                <w:iCs w:val="0"/>
                <w:color w:val="auto"/>
                <w:kern w:val="0"/>
                <w:sz w:val="24"/>
                <w:szCs w:val="24"/>
                <w:u w:val="none"/>
                <w:lang w:val="en-US" w:eastAsia="zh-CN" w:bidi="ar"/>
              </w:rPr>
              <w:t>精细分离钳</w:t>
            </w:r>
            <w:bookmarkEnd w:id="27"/>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20Cr13不锈钢，无光亮度不大于0.8um,硬度40-48HRC,闭合力不小于6N，整体采用430钢材标准以达到钳口硬度，不低于B级标准，总长12cm，钳口工作端头宽1mm，呈90°直角</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精细分离钳</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20Cr13不锈钢，无光亮度不大于0.8um,硬度40-48HRC,闭合力不小于6N，整体采用430钢材标准以达到钳口硬度，不低于B级标准，总长16cm，钳口工作端头宽1mm，呈90°直角</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精细分离钳</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20Cr13不锈钢，无光亮度不大于0.8um,硬度40-48HRC,闭合力不小于6N，整体采用430钢材标准以达到钳口硬度，不低于B级标准，总长18cm，钳口工作端头宽1mm，呈90°直角</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无创钳</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20Cr13不锈钢，无光亮度不大于0.8um,硬度40-48HRC,闭合力不小于6N，整体采用430钢材标准以达到钳口硬度，不低于B级标准，总长12cm，无创齿，钳口头部呈小弯造型</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无创钳</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20Cr13不锈钢，无光亮度不大于0.8um,硬度40-48HRC,闭合力不小于6N，整体采用430钢材标准以达到钳口硬度，不低于B级标准，总长16cm，无创齿，钳口头部呈小弯造型</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无创钳</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20Cr13不锈钢，无光亮度不大于0.8um,硬度40-48HRC,闭合力不小于6N，整体采用430钢材标准以达到钳口硬度，不低于B级标准，总长18cm，无创齿，钳口头部呈小弯造型</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笔式显微针持</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2Cr13不锈钢，无光亮度不大于0.8um,硬度40-48HRC,闭合力不小于6N，整体采用440钢材标准，不低于B级标准，1.1mm钳口，21cm不锈钢带钻石粉涂层钳口，带锁扣</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笔式显微针持</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2Cr13不锈钢，无光亮度不大于0.8um,硬度40-48HRC,闭合力不小于6N，整体采用440钢材标准，不低于B级标准，1.1mm钳口，23cm不锈钢带钻石粉涂层钳口，带锁扣</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小儿心耳钳</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20Cr13不锈钢，无光亮度不大于0.8um,硬度40-48HRC,闭合力不小于6N，整体采用430钢材标准以达到钳口硬度，不低于B级标准，总长16cm，无创齿，钳口头部呈小弯造型</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小儿心耳钳</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20Cr13不锈钢，无光亮度不大于0.8um,硬度40-48HRC,闭合力不小于6N，整体采用430钢材标准以达到钳口硬度，不低于B级标准，总长18cm，无创齿，钳口头部呈小弯造型</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小儿心耳钳</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0" w:type="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20Cr13不锈钢，无光亮度不大于0.8um,硬度40-48HRC,闭合力不小于6N，整体采用430钢材标准以达到钳口硬度，不低于B级标准，总长16cm，无创齿，钳口头部呈小弯造型，钳口带刻度</w:t>
            </w:r>
            <w:r>
              <w:rPr>
                <w:rFonts w:hint="eastAsia" w:ascii="宋体" w:hAnsi="宋体" w:cs="宋体"/>
                <w:i w:val="0"/>
                <w:iCs w:val="0"/>
                <w:color w:val="auto"/>
                <w:kern w:val="0"/>
                <w:sz w:val="24"/>
                <w:szCs w:val="24"/>
                <w:u w:val="none"/>
                <w:lang w:val="en-US" w:eastAsia="zh-CN" w:bidi="ar"/>
              </w:rPr>
              <w:t>。</w:t>
            </w:r>
          </w:p>
        </w:tc>
      </w:tr>
    </w:tbl>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olor w:val="auto"/>
          <w:kern w:val="0"/>
          <w:sz w:val="24"/>
          <w:szCs w:val="24"/>
          <w:u w:val="none"/>
          <w:lang w:val="en-US" w:eastAsia="zh-CN" w:bidi="ar"/>
        </w:rPr>
      </w:pPr>
      <w:r>
        <w:rPr>
          <w:rFonts w:hint="eastAsia" w:cs="宋体"/>
          <w:b/>
          <w:bCs w:val="0"/>
          <w:color w:val="auto"/>
          <w:kern w:val="0"/>
          <w:sz w:val="24"/>
          <w:szCs w:val="24"/>
          <w:lang w:val="de-DE" w:eastAsia="zh-CN" w:bidi="ar-SA"/>
        </w:rPr>
        <w:t>（</w:t>
      </w:r>
      <w:r>
        <w:rPr>
          <w:rFonts w:hint="eastAsia" w:cs="宋体"/>
          <w:b/>
          <w:bCs w:val="0"/>
          <w:color w:val="auto"/>
          <w:kern w:val="0"/>
          <w:sz w:val="24"/>
          <w:szCs w:val="24"/>
          <w:lang w:val="en-US" w:eastAsia="zh-CN" w:bidi="ar-SA"/>
        </w:rPr>
        <w:t>项号7</w:t>
      </w:r>
      <w:r>
        <w:rPr>
          <w:rFonts w:hint="eastAsia" w:cs="宋体"/>
          <w:b/>
          <w:bCs w:val="0"/>
          <w:color w:val="auto"/>
          <w:kern w:val="0"/>
          <w:sz w:val="24"/>
          <w:szCs w:val="24"/>
          <w:lang w:val="de-DE" w:eastAsia="zh-CN" w:bidi="ar-SA"/>
        </w:rPr>
        <w:t>）</w:t>
      </w:r>
      <w:r>
        <w:rPr>
          <w:rFonts w:hint="eastAsia" w:ascii="宋体" w:hAnsi="宋体" w:eastAsia="宋体" w:cs="宋体"/>
          <w:b/>
          <w:bCs/>
          <w:i w:val="0"/>
          <w:iCs w:val="0"/>
          <w:color w:val="auto"/>
          <w:kern w:val="0"/>
          <w:sz w:val="24"/>
          <w:szCs w:val="24"/>
          <w:u w:val="none"/>
          <w:lang w:val="en-US" w:eastAsia="zh-CN" w:bidi="ar"/>
        </w:rPr>
        <w:t>（</w:t>
      </w:r>
      <w:r>
        <w:rPr>
          <w:rFonts w:hint="eastAsia" w:ascii="宋体" w:hAnsi="宋体" w:cs="宋体"/>
          <w:b/>
          <w:bCs/>
          <w:i w:val="0"/>
          <w:iCs w:val="0"/>
          <w:color w:val="auto"/>
          <w:kern w:val="0"/>
          <w:sz w:val="24"/>
          <w:szCs w:val="24"/>
          <w:u w:val="none"/>
          <w:lang w:val="en-US" w:eastAsia="zh-CN" w:bidi="ar"/>
        </w:rPr>
        <w:t>四</w:t>
      </w:r>
      <w:r>
        <w:rPr>
          <w:rFonts w:hint="eastAsia" w:ascii="宋体" w:hAnsi="宋体" w:eastAsia="宋体" w:cs="宋体"/>
          <w:b/>
          <w:bCs/>
          <w:i w:val="0"/>
          <w:iCs w:val="0"/>
          <w:color w:val="auto"/>
          <w:kern w:val="0"/>
          <w:sz w:val="24"/>
          <w:szCs w:val="24"/>
          <w:u w:val="none"/>
          <w:lang w:val="en-US" w:eastAsia="zh-CN" w:bidi="ar"/>
        </w:rPr>
        <w:t>）止血钳等</w:t>
      </w:r>
      <w:r>
        <w:rPr>
          <w:rFonts w:hint="eastAsia" w:ascii="宋体" w:hAnsi="宋体" w:eastAsia="宋体" w:cs="宋体"/>
          <w:b/>
          <w:bCs/>
          <w:color w:val="auto"/>
          <w:sz w:val="24"/>
          <w:szCs w:val="24"/>
          <w:lang w:val="en-US" w:eastAsia="zh-CN"/>
        </w:rPr>
        <w:t>器械</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1365"/>
        <w:gridCol w:w="810"/>
        <w:gridCol w:w="5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序号</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产品名称</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数量</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器械参数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bookmarkStart w:id="28" w:name="OLE_LINK9"/>
            <w:r>
              <w:rPr>
                <w:rFonts w:hint="eastAsia" w:ascii="宋体" w:hAnsi="宋体" w:eastAsia="宋体" w:cs="宋体"/>
                <w:i w:val="0"/>
                <w:iCs w:val="0"/>
                <w:color w:val="auto"/>
                <w:kern w:val="0"/>
                <w:sz w:val="24"/>
                <w:szCs w:val="24"/>
                <w:u w:val="none"/>
                <w:lang w:val="en-US" w:eastAsia="zh-CN" w:bidi="ar"/>
              </w:rPr>
              <w:t>止血钳</w:t>
            </w:r>
            <w:bookmarkEnd w:id="28"/>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30cm </w:t>
            </w:r>
            <w:bookmarkStart w:id="29" w:name="OLE_LINK49"/>
            <w:r>
              <w:rPr>
                <w:rFonts w:hint="eastAsia" w:ascii="宋体" w:hAnsi="宋体" w:eastAsia="宋体" w:cs="宋体"/>
                <w:i w:val="0"/>
                <w:iCs w:val="0"/>
                <w:color w:val="auto"/>
                <w:kern w:val="0"/>
                <w:sz w:val="24"/>
                <w:szCs w:val="24"/>
                <w:u w:val="none"/>
                <w:lang w:val="en-US" w:eastAsia="zh-CN" w:bidi="ar"/>
              </w:rPr>
              <w:t>DeBakey</w:t>
            </w:r>
            <w:bookmarkEnd w:id="29"/>
            <w:r>
              <w:rPr>
                <w:rFonts w:hint="eastAsia" w:ascii="宋体" w:hAnsi="宋体" w:eastAsia="宋体" w:cs="宋体"/>
                <w:i w:val="0"/>
                <w:iCs w:val="0"/>
                <w:color w:val="auto"/>
                <w:kern w:val="0"/>
                <w:sz w:val="24"/>
                <w:szCs w:val="24"/>
                <w:u w:val="none"/>
                <w:lang w:val="en-US" w:eastAsia="zh-CN" w:bidi="ar"/>
              </w:rPr>
              <w:t xml:space="preserve"> 弧高弯15mm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有锁扣 5mm杆径</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30cm DeBakey 弧高弯20mm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有锁扣 5mm杆径</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30cm DeBakey 弧高弯25mm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有锁扣 5mm杆径</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30cm DeBakey 外斜110度</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有锁扣 5mm杆径</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30cm DeBakey 双折弯</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有锁扣</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5mm杆径</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海绵钳</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30cm  弯 有槽头 8mm    5mm杆径</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海绵钳</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30cm  弯 有槽头 8mm 蛇头钳  5mm杆径</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精细剪</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30cm  弯窄圆头 头宽2.5mm  5mm杆径</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吸引管</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32cm  弯型   滚花纹</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拉钩</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32cm  V型手术辅助推结</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0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136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bookmarkStart w:id="30" w:name="OLE_LINK21"/>
            <w:r>
              <w:rPr>
                <w:rFonts w:hint="eastAsia" w:ascii="宋体" w:hAnsi="宋体" w:eastAsia="宋体" w:cs="宋体"/>
                <w:i w:val="0"/>
                <w:iCs w:val="0"/>
                <w:color w:val="auto"/>
                <w:kern w:val="0"/>
                <w:sz w:val="24"/>
                <w:szCs w:val="24"/>
                <w:u w:val="none"/>
                <w:lang w:val="en-US" w:eastAsia="zh-CN" w:bidi="ar"/>
              </w:rPr>
              <w:t>器械盒</w:t>
            </w:r>
            <w:bookmarkEnd w:id="30"/>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33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bookmarkStart w:id="31" w:name="OLE_LINK22"/>
            <w:r>
              <w:rPr>
                <w:rFonts w:hint="eastAsia" w:ascii="宋体" w:hAnsi="宋体" w:eastAsia="宋体" w:cs="宋体"/>
                <w:i w:val="0"/>
                <w:iCs w:val="0"/>
                <w:color w:val="auto"/>
                <w:kern w:val="0"/>
                <w:sz w:val="24"/>
                <w:szCs w:val="24"/>
                <w:u w:val="none"/>
                <w:lang w:val="en-US" w:eastAsia="zh-CN" w:bidi="ar"/>
              </w:rPr>
              <w:t>490</w:t>
            </w:r>
            <w:r>
              <w:rPr>
                <w:rFonts w:hint="eastAsia" w:ascii="宋体" w:hAnsi="宋体" w:cs="宋体"/>
                <w:i w:val="0"/>
                <w:iCs w:val="0"/>
                <w:color w:val="auto"/>
                <w:kern w:val="0"/>
                <w:sz w:val="24"/>
                <w:szCs w:val="24"/>
                <w:u w:val="none"/>
                <w:lang w:val="en-US" w:eastAsia="zh-CN" w:bidi="ar"/>
              </w:rPr>
              <w:t>mm</w:t>
            </w:r>
            <w:r>
              <w:rPr>
                <w:rFonts w:hint="eastAsia" w:ascii="宋体" w:hAnsi="宋体" w:eastAsia="宋体" w:cs="宋体"/>
                <w:i w:val="0"/>
                <w:iCs w:val="0"/>
                <w:color w:val="auto"/>
                <w:kern w:val="0"/>
                <w:sz w:val="24"/>
                <w:szCs w:val="24"/>
                <w:u w:val="none"/>
                <w:lang w:val="en-US" w:eastAsia="zh-CN" w:bidi="ar"/>
              </w:rPr>
              <w:t>*290</w:t>
            </w:r>
            <w:r>
              <w:rPr>
                <w:rFonts w:hint="eastAsia" w:ascii="宋体" w:hAnsi="宋体" w:cs="宋体"/>
                <w:i w:val="0"/>
                <w:iCs w:val="0"/>
                <w:color w:val="auto"/>
                <w:kern w:val="0"/>
                <w:sz w:val="24"/>
                <w:szCs w:val="24"/>
                <w:u w:val="none"/>
                <w:lang w:val="en-US" w:eastAsia="zh-CN" w:bidi="ar"/>
              </w:rPr>
              <w:t>mm</w:t>
            </w:r>
            <w:r>
              <w:rPr>
                <w:rFonts w:hint="eastAsia" w:ascii="宋体" w:hAnsi="宋体" w:eastAsia="宋体" w:cs="宋体"/>
                <w:i w:val="0"/>
                <w:iCs w:val="0"/>
                <w:color w:val="auto"/>
                <w:kern w:val="0"/>
                <w:sz w:val="24"/>
                <w:szCs w:val="24"/>
                <w:u w:val="none"/>
                <w:lang w:val="en-US" w:eastAsia="zh-CN" w:bidi="ar"/>
              </w:rPr>
              <w:t>*98</w:t>
            </w:r>
            <w:bookmarkEnd w:id="31"/>
            <w:r>
              <w:rPr>
                <w:rFonts w:hint="eastAsia" w:ascii="宋体" w:hAnsi="宋体" w:cs="宋体"/>
                <w:i w:val="0"/>
                <w:iCs w:val="0"/>
                <w:color w:val="auto"/>
                <w:kern w:val="0"/>
                <w:sz w:val="24"/>
                <w:szCs w:val="24"/>
                <w:u w:val="none"/>
                <w:lang w:val="en-US" w:eastAsia="zh-CN" w:bidi="ar"/>
              </w:rPr>
              <w:t>mm。</w:t>
            </w:r>
          </w:p>
        </w:tc>
      </w:tr>
    </w:tbl>
    <w:p>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b/>
          <w:bCs w:val="0"/>
          <w:color w:val="auto"/>
          <w:kern w:val="0"/>
          <w:sz w:val="24"/>
          <w:szCs w:val="24"/>
          <w:lang w:val="en-US" w:eastAsia="zh-CN" w:bidi="ar-SA"/>
        </w:rPr>
      </w:pPr>
      <w:r>
        <w:rPr>
          <w:rFonts w:hint="eastAsia" w:cs="宋体"/>
          <w:b/>
          <w:bCs w:val="0"/>
          <w:color w:val="auto"/>
          <w:kern w:val="0"/>
          <w:sz w:val="24"/>
          <w:szCs w:val="24"/>
          <w:lang w:val="de-DE" w:eastAsia="zh-CN" w:bidi="ar-SA"/>
        </w:rPr>
        <w:t>（</w:t>
      </w:r>
      <w:r>
        <w:rPr>
          <w:rFonts w:hint="eastAsia" w:cs="宋体"/>
          <w:b/>
          <w:bCs w:val="0"/>
          <w:color w:val="auto"/>
          <w:kern w:val="0"/>
          <w:sz w:val="24"/>
          <w:szCs w:val="24"/>
          <w:lang w:val="en-US" w:eastAsia="zh-CN" w:bidi="ar-SA"/>
        </w:rPr>
        <w:t>项号8</w:t>
      </w:r>
      <w:r>
        <w:rPr>
          <w:rFonts w:hint="eastAsia"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w:t>
      </w:r>
      <w:r>
        <w:rPr>
          <w:rFonts w:hint="eastAsia" w:cs="宋体"/>
          <w:b/>
          <w:bCs w:val="0"/>
          <w:color w:val="auto"/>
          <w:kern w:val="0"/>
          <w:sz w:val="24"/>
          <w:szCs w:val="24"/>
          <w:lang w:val="en-US" w:eastAsia="zh-CN" w:bidi="ar-SA"/>
        </w:rPr>
        <w:t>五</w:t>
      </w:r>
      <w:r>
        <w:rPr>
          <w:rFonts w:hint="eastAsia" w:ascii="宋体" w:hAnsi="宋体" w:eastAsia="宋体" w:cs="宋体"/>
          <w:b/>
          <w:bCs w:val="0"/>
          <w:color w:val="auto"/>
          <w:kern w:val="0"/>
          <w:sz w:val="24"/>
          <w:szCs w:val="24"/>
          <w:lang w:val="en-US" w:eastAsia="zh-CN" w:bidi="ar-SA"/>
        </w:rPr>
        <w:t>）小儿心脏吸引器等</w:t>
      </w:r>
      <w:r>
        <w:rPr>
          <w:rFonts w:hint="eastAsia" w:ascii="宋体" w:hAnsi="宋体" w:eastAsia="宋体" w:cs="宋体"/>
          <w:b/>
          <w:bCs/>
          <w:color w:val="auto"/>
          <w:sz w:val="24"/>
          <w:szCs w:val="24"/>
          <w:lang w:val="en-US" w:eastAsia="zh-CN"/>
        </w:rPr>
        <w:t>器械</w:t>
      </w:r>
    </w:p>
    <w:tbl>
      <w:tblPr>
        <w:tblStyle w:val="9"/>
        <w:tblW w:w="86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1635"/>
        <w:gridCol w:w="825"/>
        <w:gridCol w:w="5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8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序号</w:t>
            </w:r>
          </w:p>
        </w:tc>
        <w:tc>
          <w:tcPr>
            <w:tcW w:w="163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产品名称</w:t>
            </w:r>
          </w:p>
        </w:tc>
        <w:tc>
          <w:tcPr>
            <w:tcW w:w="82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数量</w:t>
            </w:r>
          </w:p>
        </w:tc>
        <w:tc>
          <w:tcPr>
            <w:tcW w:w="534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器械参数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8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163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bookmarkStart w:id="32" w:name="OLE_LINK11"/>
            <w:r>
              <w:rPr>
                <w:rFonts w:hint="eastAsia" w:ascii="宋体" w:hAnsi="宋体" w:eastAsia="宋体" w:cs="宋体"/>
                <w:i w:val="0"/>
                <w:iCs w:val="0"/>
                <w:color w:val="auto"/>
                <w:kern w:val="0"/>
                <w:sz w:val="24"/>
                <w:szCs w:val="24"/>
                <w:u w:val="none"/>
                <w:lang w:val="en-US" w:eastAsia="zh-CN" w:bidi="ar"/>
              </w:rPr>
              <w:t>小儿心脏吸引器</w:t>
            </w:r>
            <w:bookmarkEnd w:id="32"/>
          </w:p>
        </w:tc>
        <w:tc>
          <w:tcPr>
            <w:tcW w:w="82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534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精细小儿心脏吸引器</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头直径3.0mm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总长240mm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25度角无损伤头</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医用不锈钢材质</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等离子碳化钨特殊处理 手术过程不反光</w:t>
            </w:r>
            <w:r>
              <w:rPr>
                <w:rFonts w:hint="eastAsia" w:ascii="宋体" w:hAnsi="宋体" w:cs="宋体"/>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163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小儿心脏吸引器</w:t>
            </w:r>
          </w:p>
        </w:tc>
        <w:tc>
          <w:tcPr>
            <w:tcW w:w="82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534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精细小儿心脏吸引器</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头直径4.2mm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总长240mm</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25度角无损伤头</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医用不锈钢材质</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等离子碳化钨特殊处理 手术过程不反光</w:t>
            </w:r>
            <w:r>
              <w:rPr>
                <w:rFonts w:hint="eastAsia" w:ascii="宋体" w:hAnsi="宋体" w:cs="宋体"/>
                <w:i w:val="0"/>
                <w:iCs w:val="0"/>
                <w:color w:val="auto"/>
                <w:kern w:val="0"/>
                <w:sz w:val="24"/>
                <w:szCs w:val="24"/>
                <w:u w:val="none"/>
                <w:lang w:val="en-US" w:eastAsia="zh-CN" w:bidi="ar"/>
              </w:rPr>
              <w:t>。</w:t>
            </w:r>
          </w:p>
        </w:tc>
      </w:tr>
    </w:tbl>
    <w:p>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Chars="0"/>
        <w:textAlignment w:val="auto"/>
        <w:rPr>
          <w:rFonts w:hint="eastAsia" w:ascii="宋体" w:hAnsi="宋体" w:eastAsia="宋体" w:cs="宋体"/>
          <w:b/>
          <w:bCs w:val="0"/>
          <w:color w:val="auto"/>
          <w:kern w:val="0"/>
          <w:sz w:val="24"/>
          <w:szCs w:val="24"/>
          <w:lang w:val="en-US" w:eastAsia="zh-CN" w:bidi="ar-SA"/>
        </w:rPr>
      </w:pPr>
      <w:r>
        <w:rPr>
          <w:rFonts w:hint="eastAsia" w:cs="宋体"/>
          <w:b/>
          <w:bCs w:val="0"/>
          <w:color w:val="auto"/>
          <w:kern w:val="0"/>
          <w:sz w:val="24"/>
          <w:szCs w:val="24"/>
          <w:lang w:val="de-DE" w:eastAsia="zh-CN" w:bidi="ar-SA"/>
        </w:rPr>
        <w:t>（</w:t>
      </w:r>
      <w:r>
        <w:rPr>
          <w:rFonts w:hint="eastAsia" w:cs="宋体"/>
          <w:b/>
          <w:bCs w:val="0"/>
          <w:color w:val="auto"/>
          <w:kern w:val="0"/>
          <w:sz w:val="24"/>
          <w:szCs w:val="24"/>
          <w:lang w:val="en-US" w:eastAsia="zh-CN" w:bidi="ar-SA"/>
        </w:rPr>
        <w:t>项号9</w:t>
      </w:r>
      <w:r>
        <w:rPr>
          <w:rFonts w:hint="eastAsia"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w:t>
      </w:r>
      <w:r>
        <w:rPr>
          <w:rFonts w:hint="eastAsia" w:cs="宋体"/>
          <w:b/>
          <w:bCs w:val="0"/>
          <w:color w:val="auto"/>
          <w:kern w:val="0"/>
          <w:sz w:val="24"/>
          <w:szCs w:val="24"/>
          <w:lang w:val="en-US" w:eastAsia="zh-CN" w:bidi="ar-SA"/>
        </w:rPr>
        <w:t>六</w:t>
      </w:r>
      <w:r>
        <w:rPr>
          <w:rFonts w:hint="eastAsia" w:ascii="宋体" w:hAnsi="宋体" w:eastAsia="宋体" w:cs="宋体"/>
          <w:b/>
          <w:bCs w:val="0"/>
          <w:color w:val="auto"/>
          <w:kern w:val="0"/>
          <w:sz w:val="24"/>
          <w:szCs w:val="24"/>
          <w:lang w:val="en-US" w:eastAsia="zh-CN" w:bidi="ar-SA"/>
        </w:rPr>
        <w:t>）无损伤主动脉钳等</w:t>
      </w:r>
      <w:r>
        <w:rPr>
          <w:rFonts w:hint="eastAsia" w:ascii="宋体" w:hAnsi="宋体" w:eastAsia="宋体" w:cs="宋体"/>
          <w:b/>
          <w:bCs/>
          <w:color w:val="auto"/>
          <w:sz w:val="24"/>
          <w:szCs w:val="24"/>
          <w:lang w:val="en-US" w:eastAsia="zh-CN"/>
        </w:rPr>
        <w:t>器械</w:t>
      </w:r>
    </w:p>
    <w:tbl>
      <w:tblPr>
        <w:tblStyle w:val="8"/>
        <w:tblW w:w="533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2"/>
        <w:gridCol w:w="1023"/>
        <w:gridCol w:w="837"/>
        <w:gridCol w:w="65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序号</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名称</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数量</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bookmarkStart w:id="33" w:name="OLE_LINK12"/>
            <w:r>
              <w:rPr>
                <w:rFonts w:hint="eastAsia" w:ascii="宋体" w:hAnsi="宋体" w:eastAsia="宋体" w:cs="宋体"/>
                <w:i w:val="0"/>
                <w:iCs w:val="0"/>
                <w:color w:val="auto"/>
                <w:kern w:val="0"/>
                <w:sz w:val="24"/>
                <w:szCs w:val="24"/>
                <w:u w:val="none"/>
                <w:lang w:val="en-US" w:eastAsia="zh-CN" w:bidi="ar"/>
              </w:rPr>
              <w:t>无损伤主动脉钳</w:t>
            </w:r>
            <w:bookmarkEnd w:id="33"/>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1、长度160mm±5mm，杆直角弯形，工作端直1×2无损伤齿；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3、主要用途：供夹持主动脉作阻断血流用。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4"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无损伤主动脉钳</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1、长度200mm±5mm，杆直角弯形，工作端直1×2无损伤齿；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3、主要用途：供夹持主动脉作阻断血流用。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4"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无损伤主动脉钳</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1、长度220mm±5mm，杆直角弯形，工作端直1×2无损伤齿；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3、主要用途：供夹持主动脉作阻断血流用。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钢丝结扎钳</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1、长度180mm±5mm，网纹齿；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3、主要用途：用于骨科手术时剪断、弯曲、结扎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组织镊</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1、长度160mm±5mm，直形，无损伤凹凸齿，头宽1.8mm、厚3mm；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3、主要用途：用于夹持组织。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组织镊</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1、长度160mm±5mm，直形，无损伤凹凸齿，头宽2.4mm、厚3.2mm；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3、主要用途：用于夹持组织。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组织镊</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1、长度200mm±5mm，直形，无损伤凹凸齿，头宽1.8mm、厚3mm；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3、主要用途：用于夹持组织。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组织镊</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1、长度200mm±5mm，直形，无损伤凹凸齿，头宽2.4mm、厚3.2mm；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3、主要用途：用于夹持组织。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显微镊</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1、长度200mm±5mm，头直横齿，头宽1.0mm；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3、主要用途：用于夹持组织。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咬骨钳</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1、长度180mm±5mm，双关节，工作端角弯20°刃宽2mm；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3、主要用途：用于咬取死骨或修整骨残端。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骨膜剥离器</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1、长度200mm±5mm，弯平刃，刃宽10mm；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3、主要用途：用于剥离或分开附着于骨面上的骨膜及软组织。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骨膜剥离器</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1、长度200mm±5mm双头，弯头宽3mm/弯头宽5mm；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3、主要用途：用于剥离或分开附着于骨面上的骨膜及软组织。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骨膜剥离器</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1、长度200mm±5mm，弯平刃，刃宽8mm；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2、材质：医用不锈钢；3、主要用途：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3、主要用途：用于剥离或分开附着于骨面上的骨膜及软组织。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胸骨撑开器</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1、单叶片固定式；叶片宽100mm、深36mm；齿条长260mm±5mm、力臂长200mm±5mm；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3、主要用途：用于牵开胸骨组织。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2"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胸骨撑开器</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1、单叶片可转动式，叶片宽30mm、深18mm，齿条长140m±5mm、力臂长95mm±5mm，小儿型；</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2、材质：钛合金；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3、主要用途：用于牵开胸骨组织。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胸骨撑开器</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1、单叶片转动式；叶片宽50mm、深18mm；齿条长140m±5mm、力臂长95mm±5mm，小儿型；</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2、材质：钛合金；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3、主要用途：用于牵开胸骨组织。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17</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胸骨撑开器</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1、单叶片固定式；叶片宽18mm、深23mm；齿条长110m±5mm、力臂长78mm±5mm，小儿型；</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3、主要用途：用于牵开胸骨组织。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18</w:t>
            </w:r>
          </w:p>
        </w:tc>
        <w:tc>
          <w:tcPr>
            <w:tcW w:w="5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胸骨撑开器</w:t>
            </w:r>
          </w:p>
        </w:tc>
        <w:tc>
          <w:tcPr>
            <w:tcW w:w="4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1、单叶片固定式；叶片宽25mm、深31mm；齿条长150m±5mm、力臂长106mm±5mm，小儿型；</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2、材质：医用不锈钢；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3、主要用途：用于牵开胸骨组织。</w:t>
            </w:r>
          </w:p>
        </w:tc>
      </w:tr>
    </w:tbl>
    <w:p>
      <w:pPr>
        <w:pStyle w:val="12"/>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400" w:lineRule="exact"/>
        <w:ind w:leftChars="0"/>
        <w:textAlignment w:val="auto"/>
        <w:rPr>
          <w:rFonts w:hint="eastAsia" w:ascii="宋体" w:hAnsi="宋体" w:eastAsia="宋体" w:cs="宋体"/>
          <w:b/>
          <w:bCs w:val="0"/>
          <w:color w:val="auto"/>
          <w:kern w:val="0"/>
          <w:sz w:val="24"/>
          <w:szCs w:val="24"/>
          <w:lang w:val="en-US" w:eastAsia="zh-CN" w:bidi="ar-SA"/>
        </w:rPr>
      </w:pPr>
      <w:r>
        <w:rPr>
          <w:rFonts w:hint="eastAsia" w:cs="宋体"/>
          <w:b/>
          <w:bCs w:val="0"/>
          <w:color w:val="auto"/>
          <w:kern w:val="0"/>
          <w:sz w:val="24"/>
          <w:szCs w:val="24"/>
          <w:lang w:val="de-DE" w:eastAsia="zh-CN" w:bidi="ar-SA"/>
        </w:rPr>
        <w:t>（</w:t>
      </w:r>
      <w:r>
        <w:rPr>
          <w:rFonts w:hint="eastAsia" w:cs="宋体"/>
          <w:b/>
          <w:bCs w:val="0"/>
          <w:color w:val="auto"/>
          <w:kern w:val="0"/>
          <w:sz w:val="24"/>
          <w:szCs w:val="24"/>
          <w:lang w:val="en-US" w:eastAsia="zh-CN" w:bidi="ar-SA"/>
        </w:rPr>
        <w:t>项号10</w:t>
      </w:r>
      <w:r>
        <w:rPr>
          <w:rFonts w:hint="eastAsia" w:cs="宋体"/>
          <w:b/>
          <w:bCs w:val="0"/>
          <w:color w:val="auto"/>
          <w:kern w:val="0"/>
          <w:sz w:val="24"/>
          <w:szCs w:val="24"/>
          <w:lang w:val="de-DE" w:eastAsia="zh-CN" w:bidi="ar-SA"/>
        </w:rPr>
        <w:t>）</w:t>
      </w:r>
      <w:r>
        <w:rPr>
          <w:rFonts w:hint="eastAsia" w:ascii="宋体" w:hAnsi="宋体" w:eastAsia="宋体" w:cs="宋体"/>
          <w:b/>
          <w:bCs w:val="0"/>
          <w:color w:val="auto"/>
          <w:kern w:val="0"/>
          <w:sz w:val="24"/>
          <w:szCs w:val="24"/>
          <w:lang w:val="en-US" w:eastAsia="zh-CN" w:bidi="ar-SA"/>
        </w:rPr>
        <w:t>（</w:t>
      </w:r>
      <w:r>
        <w:rPr>
          <w:rFonts w:hint="eastAsia" w:cs="宋体"/>
          <w:b/>
          <w:bCs w:val="0"/>
          <w:color w:val="auto"/>
          <w:kern w:val="0"/>
          <w:sz w:val="24"/>
          <w:szCs w:val="24"/>
          <w:lang w:val="en-US" w:eastAsia="zh-CN" w:bidi="ar-SA"/>
        </w:rPr>
        <w:t>七</w:t>
      </w:r>
      <w:r>
        <w:rPr>
          <w:rFonts w:hint="eastAsia" w:ascii="宋体" w:hAnsi="宋体" w:eastAsia="宋体" w:cs="宋体"/>
          <w:b/>
          <w:bCs w:val="0"/>
          <w:color w:val="auto"/>
          <w:kern w:val="0"/>
          <w:sz w:val="24"/>
          <w:szCs w:val="24"/>
          <w:lang w:val="en-US" w:eastAsia="zh-CN" w:bidi="ar-SA"/>
        </w:rPr>
        <w:t>） 主动脉阻断钳等</w:t>
      </w:r>
      <w:r>
        <w:rPr>
          <w:rFonts w:hint="eastAsia" w:ascii="宋体" w:hAnsi="宋体" w:eastAsia="宋体" w:cs="宋体"/>
          <w:b/>
          <w:bCs/>
          <w:color w:val="auto"/>
          <w:sz w:val="24"/>
          <w:szCs w:val="24"/>
          <w:lang w:val="en-US" w:eastAsia="zh-CN"/>
        </w:rPr>
        <w:t>器械</w:t>
      </w:r>
      <w:r>
        <w:rPr>
          <w:rFonts w:hint="eastAsia" w:ascii="宋体" w:hAnsi="宋体" w:eastAsia="宋体" w:cs="宋体"/>
          <w:b/>
          <w:bCs w:val="0"/>
          <w:color w:val="auto"/>
          <w:kern w:val="0"/>
          <w:sz w:val="24"/>
          <w:szCs w:val="24"/>
          <w:lang w:val="en-US" w:eastAsia="zh-CN" w:bidi="ar-SA"/>
        </w:rPr>
        <w:t xml:space="preserve">        </w:t>
      </w:r>
    </w:p>
    <w:tbl>
      <w:tblPr>
        <w:tblStyle w:val="8"/>
        <w:tblW w:w="544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7"/>
        <w:gridCol w:w="1134"/>
        <w:gridCol w:w="751"/>
        <w:gridCol w:w="68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jc w:val="center"/>
        </w:trPr>
        <w:tc>
          <w:tcPr>
            <w:tcW w:w="310" w:type="pct"/>
            <w:tcBorders>
              <w:top w:val="single" w:color="auto" w:sz="6" w:space="0"/>
              <w:left w:val="single" w:color="auto" w:sz="6" w:space="0"/>
              <w:bottom w:val="single" w:color="auto" w:sz="4" w:space="0"/>
              <w:right w:val="single" w:color="auto" w:sz="6"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序号</w:t>
            </w:r>
          </w:p>
        </w:tc>
        <w:tc>
          <w:tcPr>
            <w:tcW w:w="610" w:type="pct"/>
            <w:tcBorders>
              <w:top w:val="single" w:color="auto" w:sz="6" w:space="0"/>
              <w:left w:val="single" w:color="auto" w:sz="6" w:space="0"/>
              <w:bottom w:val="single" w:color="auto" w:sz="4" w:space="0"/>
              <w:right w:val="single" w:color="auto" w:sz="6"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名称</w:t>
            </w:r>
          </w:p>
        </w:tc>
        <w:tc>
          <w:tcPr>
            <w:tcW w:w="404" w:type="pct"/>
            <w:tcBorders>
              <w:top w:val="single" w:color="auto" w:sz="6" w:space="0"/>
              <w:left w:val="single" w:color="auto" w:sz="6" w:space="0"/>
              <w:bottom w:val="single" w:color="auto" w:sz="4" w:space="0"/>
              <w:right w:val="single" w:color="auto" w:sz="6"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数量</w:t>
            </w:r>
          </w:p>
        </w:tc>
        <w:tc>
          <w:tcPr>
            <w:tcW w:w="3674" w:type="pct"/>
            <w:tcBorders>
              <w:top w:val="single" w:color="auto" w:sz="6" w:space="0"/>
              <w:left w:val="single" w:color="auto" w:sz="6" w:space="0"/>
              <w:bottom w:val="single" w:color="auto" w:sz="4" w:space="0"/>
              <w:right w:val="single" w:color="auto" w:sz="6"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bookmarkStart w:id="34" w:name="OLE_LINK13"/>
            <w:r>
              <w:rPr>
                <w:rFonts w:hint="eastAsia" w:ascii="宋体" w:hAnsi="宋体" w:eastAsia="宋体" w:cs="宋体"/>
                <w:i w:val="0"/>
                <w:iCs w:val="0"/>
                <w:color w:val="auto"/>
                <w:kern w:val="0"/>
                <w:sz w:val="24"/>
                <w:szCs w:val="24"/>
                <w:u w:val="none"/>
                <w:lang w:val="en-US" w:eastAsia="zh-CN" w:bidi="ar"/>
              </w:rPr>
              <w:t>主动脉阻断钳</w:t>
            </w:r>
            <w:bookmarkEnd w:id="34"/>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1.总长180mm，头部角弯60°，弯高48mm，头部单齿。</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2.与患者间接接触部分的金属材料采用医用不锈钢材料20Cr13制造，该材料化学成分符合GB_T 3280-2015，应经热处理，其硬度为40HRC-48HRC。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主动脉阻断钳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1.总长210mm，头部角弯60°，弯高60mm，1×2凹凸齿。</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2.与患者间接接触部分的金属材料采用医用不锈钢材料20Cr13制造，该材料化学成分符合</w:t>
            </w:r>
            <w:bookmarkStart w:id="35" w:name="OLE_LINK18"/>
            <w:r>
              <w:rPr>
                <w:rFonts w:hint="eastAsia" w:ascii="宋体" w:hAnsi="宋体" w:eastAsia="宋体" w:cs="宋体"/>
                <w:i w:val="0"/>
                <w:iCs w:val="0"/>
                <w:color w:val="auto"/>
                <w:kern w:val="0"/>
                <w:sz w:val="24"/>
                <w:szCs w:val="24"/>
                <w:u w:val="none"/>
                <w:lang w:val="en-US" w:eastAsia="zh-CN" w:bidi="ar"/>
              </w:rPr>
              <w:t>GB_T 3280-2015</w:t>
            </w:r>
            <w:bookmarkEnd w:id="35"/>
            <w:r>
              <w:rPr>
                <w:rFonts w:hint="eastAsia" w:ascii="宋体" w:hAnsi="宋体" w:eastAsia="宋体" w:cs="宋体"/>
                <w:i w:val="0"/>
                <w:iCs w:val="0"/>
                <w:color w:val="auto"/>
                <w:kern w:val="0"/>
                <w:sz w:val="24"/>
                <w:szCs w:val="24"/>
                <w:u w:val="none"/>
                <w:lang w:val="en-US" w:eastAsia="zh-CN" w:bidi="ar"/>
              </w:rPr>
              <w:t>，应经热处理，其硬度为40HRC-48HRC。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3.器械外表面刷光，不得有锋棱、毛刺及明显的碰伤和划痕，其表面粗糙度Ra之值为：不大于0.4μm。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组织剪</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1.长度180mm，弯型。</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2.与患者接触部分采用医用不锈钢30Cr13制造，该材料化学成分符合YY/T 0294.1-2016《外科器械金属材料第1部分：不锈钢》，应经热处理，硬度为48-56HRC。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心室拉钩</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1.总长250mm，直型，可塑，头部宽度5mm。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2.与患者间接接触部分采用12Cr18Ni9医用不锈钢材料。</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心室拉钩</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1.总长250mm，直型，可塑，头部宽度10mm。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2.与患者间接接触部分采用12Cr18Ni9医用不锈钢材料。</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组织钳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1.总长180mm，直型。</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2.与患者接触部分采用医用不锈钢20Cr13制造，该材料化学成分符合YY/T 0294.1-2016《外科器械金属材料第1部分：不锈钢》，应经热处理，硬度为40-48HRC。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1.总长200mm，弯型，弯头高度16mm，全齿，头宽3.2mm，头厚2.5mm。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2.与患者接触部分采用医用不锈钢20Cr13制造，该材料化学成分符合YY/T 0294.1-2016《外科器械金属材料第1部分：不锈钢》，应经热处理，硬度为40-48HRC。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1.总长180mm，弯型，弯头高度12mm，全齿，头宽2.8mm，头厚2.2mm。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2.与患者接触部分采用医用不锈钢20Cr13制造，该材料化学成分符合YY/T 0294.1-2016《外科器械金属材料第1部分：不锈钢》，应经热处理，硬度为40-48HRC。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1.总长180mm，直型，全齿，有钩，头宽3.8mm，头厚3mm。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2.与患者接触部分采用医用不锈钢20Cr13制造，该材料化学成分符合YY/T 0294.1-2016《外科器械金属材料第1部分：不锈钢》，应经热处理，硬度为40-48HRC。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心室拉钩</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1.总长180mm，双头拉钩，一头拉钩深度22mm，宽度6.5mm，一头拉钩深度9mm，宽度4mm。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2.与患者间接接触部分的金属材料采用医用不锈钢材料20Cr13制造，该材料化学成分符合GB_T 3280-2015，应经热处理，其硬度为40HRC-48HRC。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甲状腺拉钩</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1.总长95mm，1副两支，头宽10mm，弯高20/29mm。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2.与患者接触部分的金属材料采用医用不锈钢材料20Cr13制造，该材料化学成分符合GB/T 3280-2015，应经热处理，其硬度为40HRC-48HRC。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3.器械表面电镀处理，不得有锋棱、毛刺及明显的碰伤和划痕，其表面粗糙度Ra之值为：不大于0.4μm。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1.双头，大直径4mm，小直径3mm。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2.与患者间接接触部分的金属材料采用医用不锈钢材料为06Cr19Ni10。</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1.双头，大直径6mm，小直径5mm。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2.与患者间接接触部分的金属材料采用医用不锈钢材料为12Cr18Ni9。</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1.双头，大直径8mm，小直径7mm。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w:t>
            </w:r>
            <w:bookmarkStart w:id="36" w:name="OLE_LINK46"/>
            <w:r>
              <w:rPr>
                <w:rFonts w:hint="eastAsia" w:ascii="宋体" w:hAnsi="宋体" w:eastAsia="宋体" w:cs="宋体"/>
                <w:i w:val="0"/>
                <w:iCs w:val="0"/>
                <w:color w:val="auto"/>
                <w:kern w:val="0"/>
                <w:sz w:val="24"/>
                <w:szCs w:val="24"/>
                <w:u w:val="none"/>
                <w:lang w:val="en-US" w:eastAsia="zh-CN" w:bidi="ar"/>
              </w:rPr>
              <w:t>12Cr18Ni9</w:t>
            </w:r>
            <w:bookmarkEnd w:id="36"/>
            <w:r>
              <w:rPr>
                <w:rFonts w:hint="eastAsia" w:ascii="宋体" w:hAnsi="宋体" w:eastAsia="宋体" w:cs="宋体"/>
                <w:i w:val="0"/>
                <w:iCs w:val="0"/>
                <w:color w:val="auto"/>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1.双头，大直径10mm，小直径9mm。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2.与患者间接接触部分的金属材料采用医用不锈钢材料为12Cr18Ni9。</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1.双头，大直径12mm，小直径11mm。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2.与患者间接接触部分的金属材料采用医用不锈钢材料为12Cr18Ni9。</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17</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1.双头，大直径14mm，小直径13mm。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2.与患者间接接触部分的金属材料采用医用不锈钢材料为12Cr18Ni9。</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18</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1.双头，大直径16mm，小直径15mm。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2.与患者间接接触部分的金属材料采用医用不锈钢材料为12Cr18Ni9。</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1.双头，大直径18mm，小直径17mm。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2.与患者间接接触部分的金属材料采用医用不锈钢材料为12Cr18Ni9。</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探针</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1.双头，大直径20mm，小直径19mm。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2.与患者间接接触部分的金属材料采用医用不锈钢材料为12Cr18Ni9。</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21</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心内吸引管</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1.总长180mm，管径3mm，角弯45°。</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2.与患者间接接触部分采用12Cr18Ni9医用不锈钢。</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3.器械外表面亚光，不得有锋棱、毛刺及明显的碰伤和划痕，其表面粗糙度Ra之值为：不大于0.8μm。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持针钳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1.总长180mm，直头，粗针，镶硬质合金片，网纹齿，齿距0.5。                                                                                                                                                                                                                                                                                                              2.与人体接触部位材料采用医用不锈钢20Cr13或GB/T4237标准中规定的材料制成，产品应经热处理，硬度40-48HRC。                                                                                                                                                                                                                                                                                                              3.产品表面刷光处理，不得有锋棱、毛刺、裂纹及明显的碰伤和划伤，其表面粗糙度不大于0.8um。                                                                                                                                                                                                                                                                                                              4.产品应有良好的耐腐蚀性能：产品按《YY/T 0149 - 2006不锈钢医用器械耐腐蚀性能试验方法》规定的“5 沸水试验法”进行试验时，外表面不低于“b级”的要求。。                                                                                                                                                                                                                                                                                                              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23</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1.总长125mm，弯型，蚊式，弯头高度6mm，全齿，头宽1.8mm，头厚1.6mm。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2.与患者接触部分采用医用不锈钢20Cr13制造，该材料化学成分符合YY/T 0294.1-2016《外科器械金属材料第1部分：不锈钢》，应经热处理，硬度为40-48HRC。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24</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1.总长140mm，弯型，弯头高度8mm，全齿，头宽2.2mm，头厚2mm。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2.与患者接触部分采用医用不锈钢20Cr13制造，该材料化学成分符合YY/T 0294.1-2016《外科器械金属材料第1部分：不锈钢》，应经热处理，硬度为40-48HRC。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止血钳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1.总长160mm，弯型，弯头高度10mm，全齿，头宽2.5mm，头厚2mm。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2.与患者接触部分采用医用不锈钢20Cr13制造，该材料化学成分符合YY/T 0294.1-2016《外科器械金属材料第1部分：不锈钢》，应经热处理，硬度为40-48HRC。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26</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帕巾钳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1.总长140mm，尖头。</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2.与患者接触部分采用医用不锈钢20Cr13制造，该材料化学成分符合YY/T 0294.1-2016《外科器械金属材料第1部分：不锈钢》，应经热处理，硬度为40-48HRC。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3.器械外表面电镀，不得有锋棱、毛刺及明显的碰伤和划痕，其表面粗糙度不大于0.4μm。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27</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手术刀柄</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1.总长160mm，7#，可安装9-17#手术刀片。</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2.采用医用不锈钢材料17-4制造，该材料化学成分符合YY/T 0294.1-2016《外科器械金属材料第1部分：不锈钢》。</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3.器械外表面亮光，不得有锋棱、毛刺及明显的碰伤和划痕，其表面粗糙度不大于0.8μm。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28</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精细手术剪</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1.长度140mm，弯头，小血管。</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2.与患者接触部分采用医用不锈钢CGP336制造，该材料化学成分符合YY/T 0294.1-2016《外科器械金属材料第1部分：不锈钢》，应经热处理，其硬度为48-58HRC。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3.器械外表面涂层处理，不得有锋棱、毛刺及明显的碰伤和划痕，其表面粗糙度不大于0.8μm。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29</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精细剪</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1.总长180mm，弯型，精细。</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2.与患者接触部分采用医用不锈钢CGP336制造，该材料化学成分符合YY/T 0294.1-2016《外科器械金属材料第1部分：不锈钢》，应经热处理，其硬度为48-58HRC。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3.器械外表面刷光处理，指圈镀金，不得有锋棱、毛刺及明显的碰伤和划痕，其表面粗糙度不大于0.8μm。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精细剪</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1.总长180mm，直型，精细。</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2.与患者接触部分采用医用不锈钢CGP336制造，该材料化学成分符合YY/T 0294.1-2016《外科器械金属材料第1部分：不锈钢》，应经热处理，其硬度为48-58HRC。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3.器械外表面刷光处理，指圈镀金，不得有锋棱、毛刺及明显的碰伤和划痕，其表面粗糙度不大于0.8μm。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31</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精细剪</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1.长度160mm，头宽1.5mm，弯型，窄头，带齿。</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2.与患者接触部分采用医用不锈钢30Cr13制造，该材料化学成分符合YY/T 0294.1-2016《外科器械金属材料第1部分：不锈钢》，应经热处理，硬度为48-56HRC。</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3.器械外表面刷光，不得有锋棱、毛刺及明显的碰伤和划痕，其表面粗糙度不大于0.8μm。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4.应有良好的耐腐蚀性能：产品按YY/T 0149–2006《不锈钢医用器械耐腐蚀性能试验方法》规定的“5 沸水试验法”进行试验时，外表面应达到“b级”。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5.产品适用高温高压、低温等离子、环氧乙烷灭菌。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32</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单极剪</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1、工作长度300mm，器械直径3mm；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2、与患者接触部分的金属材料采用医用不锈钢30Cr13制造而成，该材料化学成分符合YY/T 0294.1-2016标准要求，30Cr13应经热处理，硬度不小于363HV0.2，两片硬度值相差应不大于45HV0.2；</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3、除特殊设计外的产品表面粗糙度不大于0.8um，光滑圆平整，无锋棱、砂眼等缺陷；</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4、耐腐蚀性能符合YY/T 0149-2006中沸水试验法b级的规定；</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5、产品及各零部件可经高温高压、低温等离子、环氧乙烷等主流方式消毒灭菌；</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6、双开弯剪刀；采用三拆、快拆式分体结构，实现任意组配，便于清洗及维护；解决拆装过程中繁琐的对准、上抬等操作，实现盲拆盲装即可精准对位，方便快捷</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33</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单极抓钳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1、工作长度300mm，器械直径3mm；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2、与患者接触部分的金属材料采用医用不锈钢20Cr13制造而成，该材料化学成分符合YY/T 0294.1-2016标准要求，20Cr13应经热处理，热处理硬度为250HV0.2～600HV 0.2；</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3、除特殊设计外的产品表面粗糙度不大于0.8um，光滑圆平整，无锋棱、砂眼等缺陷；</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4、耐腐蚀性能符合YY/T 0149-2006中沸水试验法b级的规定；</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5、产品及各零部件可经高温高压、低温等离子、环氧乙烷等主流方式消毒灭菌；</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6、弯分离钳；采用两拆、快拆式分体结构，实现任意组配，便于清洗及维护；解决拆装过程中繁琐的对准、上抬等操作，实现盲拆盲装即可精准对位，方便快捷</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34</w:t>
            </w:r>
          </w:p>
        </w:tc>
        <w:tc>
          <w:tcPr>
            <w:tcW w:w="61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持针钳</w:t>
            </w:r>
          </w:p>
        </w:tc>
        <w:tc>
          <w:tcPr>
            <w:tcW w:w="40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367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1、工作长度300mm，器械直径3mm；</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2、与患者接触部分的金属材料采用医用不锈钢</w:t>
            </w:r>
            <w:bookmarkStart w:id="37" w:name="OLE_LINK50"/>
            <w:r>
              <w:rPr>
                <w:rFonts w:hint="eastAsia" w:ascii="宋体" w:hAnsi="宋体" w:eastAsia="宋体" w:cs="宋体"/>
                <w:i w:val="0"/>
                <w:iCs w:val="0"/>
                <w:color w:val="auto"/>
                <w:kern w:val="0"/>
                <w:sz w:val="24"/>
                <w:szCs w:val="24"/>
                <w:u w:val="none"/>
                <w:lang w:val="en-US" w:eastAsia="zh-CN" w:bidi="ar"/>
              </w:rPr>
              <w:t>05Cr17Ni4Cu4Nb</w:t>
            </w:r>
            <w:bookmarkEnd w:id="37"/>
            <w:r>
              <w:rPr>
                <w:rFonts w:hint="eastAsia" w:ascii="宋体" w:hAnsi="宋体" w:eastAsia="宋体" w:cs="宋体"/>
                <w:i w:val="0"/>
                <w:iCs w:val="0"/>
                <w:color w:val="auto"/>
                <w:kern w:val="0"/>
                <w:sz w:val="24"/>
                <w:szCs w:val="24"/>
                <w:u w:val="none"/>
                <w:lang w:val="en-US" w:eastAsia="zh-CN" w:bidi="ar"/>
              </w:rPr>
              <w:t>制造而成，该材料化学成分符合YY/T 0294.1-2016标准要求；</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3、除特殊设计外的产品表面粗糙度不大于0.8um，光滑圆平整，无锋棱、砂眼等缺陷；</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4、耐腐蚀性能符合YY/T 0149-2006中沸水试验法b级的规定；</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5、产品及各零部件可经高温高压、低温等离子、环氧乙烷等主流方式消毒灭菌；</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6、钳头左弯、直型柄、手柄带锁；头部镶嵌硬质合金；手柄带锁可自动复位，经锁止后可不带锁</w:t>
            </w:r>
            <w:r>
              <w:rPr>
                <w:rFonts w:hint="eastAsia" w:ascii="宋体" w:hAnsi="宋体" w:cs="宋体"/>
                <w:i w:val="0"/>
                <w:iCs w:val="0"/>
                <w:color w:val="auto"/>
                <w:kern w:val="0"/>
                <w:sz w:val="24"/>
                <w:szCs w:val="24"/>
                <w:u w:val="none"/>
                <w:lang w:val="en-US" w:eastAsia="zh-CN" w:bidi="ar"/>
              </w:rPr>
              <w:t>。</w:t>
            </w:r>
          </w:p>
        </w:tc>
      </w:tr>
    </w:tbl>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bookmarkStart w:id="38" w:name="OLE_LINK28"/>
      <w:r>
        <w:rPr>
          <w:rFonts w:hint="eastAsia" w:ascii="宋体" w:hAnsi="宋体" w:cs="宋体"/>
          <w:b/>
          <w:bCs w:val="0"/>
          <w:color w:val="auto"/>
          <w:kern w:val="0"/>
          <w:sz w:val="24"/>
          <w:szCs w:val="24"/>
          <w:lang w:val="de-DE" w:eastAsia="zh-CN" w:bidi="ar-SA"/>
        </w:rPr>
        <w:t>（</w:t>
      </w:r>
      <w:r>
        <w:rPr>
          <w:rFonts w:hint="eastAsia" w:ascii="宋体" w:hAnsi="宋体" w:cs="宋体"/>
          <w:b/>
          <w:bCs w:val="0"/>
          <w:color w:val="auto"/>
          <w:kern w:val="0"/>
          <w:sz w:val="24"/>
          <w:szCs w:val="24"/>
          <w:lang w:val="en-US" w:eastAsia="zh-CN" w:bidi="ar-SA"/>
        </w:rPr>
        <w:t>项号11</w:t>
      </w:r>
      <w:r>
        <w:rPr>
          <w:rFonts w:hint="eastAsia" w:ascii="宋体" w:hAnsi="宋体" w:cs="宋体"/>
          <w:b/>
          <w:bCs w:val="0"/>
          <w:color w:val="auto"/>
          <w:kern w:val="0"/>
          <w:sz w:val="24"/>
          <w:szCs w:val="24"/>
          <w:lang w:val="de-DE" w:eastAsia="zh-CN" w:bidi="ar-SA"/>
        </w:rPr>
        <w:t>）</w:t>
      </w:r>
      <w:bookmarkEnd w:id="38"/>
      <w:r>
        <w:rPr>
          <w:rFonts w:hint="eastAsia" w:ascii="宋体" w:hAnsi="宋体" w:eastAsia="宋体" w:cs="宋体"/>
          <w:b/>
          <w:bCs/>
          <w:color w:val="auto"/>
          <w:sz w:val="24"/>
          <w:szCs w:val="24"/>
          <w:lang w:val="en-US" w:eastAsia="zh-CN"/>
        </w:rPr>
        <w:t>（</w:t>
      </w:r>
      <w:r>
        <w:rPr>
          <w:rFonts w:hint="eastAsia" w:ascii="宋体" w:hAnsi="宋体" w:cs="宋体"/>
          <w:b/>
          <w:bCs/>
          <w:color w:val="auto"/>
          <w:sz w:val="24"/>
          <w:szCs w:val="24"/>
          <w:lang w:val="en-US" w:eastAsia="zh-CN"/>
        </w:rPr>
        <w:t>八</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胸骨</w:t>
      </w:r>
      <w:r>
        <w:rPr>
          <w:rFonts w:hint="eastAsia" w:ascii="宋体" w:hAnsi="宋体" w:eastAsia="宋体" w:cs="宋体"/>
          <w:b/>
          <w:bCs/>
          <w:color w:val="auto"/>
          <w:sz w:val="24"/>
          <w:szCs w:val="24"/>
          <w:lang w:val="en-US" w:eastAsia="zh-CN"/>
        </w:rPr>
        <w:t>锯</w:t>
      </w:r>
    </w:p>
    <w:tbl>
      <w:tblPr>
        <w:tblStyle w:val="8"/>
        <w:tblW w:w="73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13"/>
        <w:gridCol w:w="27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46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2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46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胸骨锯（电池供电骨组织手术设备）</w:t>
            </w:r>
          </w:p>
        </w:tc>
        <w:tc>
          <w:tcPr>
            <w:tcW w:w="2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1套</w:t>
            </w:r>
          </w:p>
        </w:tc>
      </w:tr>
    </w:tbl>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bookmarkStart w:id="39" w:name="OLE_LINK20"/>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胸骨锯</w:t>
      </w:r>
      <w:bookmarkEnd w:id="39"/>
      <w:r>
        <w:rPr>
          <w:rFonts w:hint="eastAsia" w:ascii="宋体" w:hAnsi="宋体" w:eastAsia="宋体" w:cs="宋体"/>
          <w:color w:val="auto"/>
          <w:sz w:val="24"/>
          <w:szCs w:val="24"/>
          <w:lang w:val="en-US" w:eastAsia="zh-CN"/>
        </w:rPr>
        <w:t>配置清单</w:t>
      </w:r>
    </w:p>
    <w:tbl>
      <w:tblPr>
        <w:tblStyle w:val="8"/>
        <w:tblW w:w="75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83"/>
        <w:gridCol w:w="1770"/>
        <w:gridCol w:w="30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7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名称</w:t>
            </w:r>
          </w:p>
        </w:tc>
        <w:tc>
          <w:tcPr>
            <w:tcW w:w="17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数量</w:t>
            </w:r>
          </w:p>
        </w:tc>
        <w:tc>
          <w:tcPr>
            <w:tcW w:w="30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7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胸骨锯主机</w:t>
            </w:r>
          </w:p>
        </w:tc>
        <w:tc>
          <w:tcPr>
            <w:tcW w:w="17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7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锂电池</w:t>
            </w:r>
          </w:p>
        </w:tc>
        <w:tc>
          <w:tcPr>
            <w:tcW w:w="17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7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bookmarkStart w:id="40" w:name="OLE_LINK23"/>
            <w:r>
              <w:rPr>
                <w:rFonts w:hint="eastAsia" w:ascii="宋体" w:hAnsi="宋体" w:eastAsia="宋体" w:cs="宋体"/>
                <w:i w:val="0"/>
                <w:iCs w:val="0"/>
                <w:color w:val="auto"/>
                <w:kern w:val="0"/>
                <w:sz w:val="24"/>
                <w:szCs w:val="24"/>
                <w:u w:val="none"/>
                <w:lang w:val="en-US" w:eastAsia="zh-CN" w:bidi="ar"/>
              </w:rPr>
              <w:t>胸骨锯片</w:t>
            </w:r>
            <w:bookmarkEnd w:id="40"/>
          </w:p>
        </w:tc>
        <w:tc>
          <w:tcPr>
            <w:tcW w:w="17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color w:val="auto"/>
                <w:sz w:val="24"/>
                <w:szCs w:val="24"/>
                <w:u w:val="none"/>
                <w:lang w:val="en-US" w:eastAsia="zh-CN" w:bidi="ar"/>
              </w:rPr>
              <w:t>6</w:t>
            </w:r>
          </w:p>
        </w:tc>
        <w:tc>
          <w:tcPr>
            <w:tcW w:w="30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7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胸骨锯片保护弓</w:t>
            </w:r>
          </w:p>
        </w:tc>
        <w:tc>
          <w:tcPr>
            <w:tcW w:w="17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color w:val="auto"/>
                <w:sz w:val="24"/>
                <w:szCs w:val="24"/>
                <w:u w:val="none"/>
                <w:lang w:val="en-US" w:eastAsia="zh-CN" w:bidi="ar"/>
              </w:rPr>
              <w:t>2</w:t>
            </w:r>
          </w:p>
        </w:tc>
        <w:tc>
          <w:tcPr>
            <w:tcW w:w="30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锂电池充电器</w:t>
            </w:r>
          </w:p>
        </w:tc>
        <w:tc>
          <w:tcPr>
            <w:tcW w:w="17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r>
    </w:tbl>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color w:val="auto"/>
          <w:sz w:val="24"/>
          <w:szCs w:val="24"/>
        </w:rPr>
      </w:pP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序号2</w:t>
      </w:r>
      <w:bookmarkStart w:id="41" w:name="OLE_LINK31"/>
      <w:r>
        <w:rPr>
          <w:rFonts w:hint="eastAsia" w:ascii="宋体" w:hAnsi="宋体" w:eastAsia="宋体" w:cs="宋体"/>
          <w:b/>
          <w:bCs/>
          <w:color w:val="auto"/>
          <w:kern w:val="0"/>
          <w:sz w:val="24"/>
          <w:szCs w:val="24"/>
          <w:lang w:val="en-US" w:eastAsia="zh-CN"/>
        </w:rPr>
        <w:t>放大镜（含头灯）</w:t>
      </w:r>
      <w:bookmarkEnd w:id="41"/>
      <w:r>
        <w:rPr>
          <w:rFonts w:hint="eastAsia" w:ascii="宋体" w:hAnsi="宋体" w:eastAsia="宋体" w:cs="宋体"/>
          <w:b/>
          <w:bCs/>
          <w:color w:val="auto"/>
          <w:kern w:val="0"/>
          <w:sz w:val="24"/>
          <w:szCs w:val="24"/>
          <w:lang w:val="en-US" w:eastAsia="zh-CN"/>
        </w:rPr>
        <w:t>：</w:t>
      </w:r>
    </w:p>
    <w:tbl>
      <w:tblPr>
        <w:tblStyle w:val="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8"/>
        <w:gridCol w:w="909"/>
        <w:gridCol w:w="6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8" w:type="dxa"/>
            <w:tcBorders>
              <w:top w:val="single" w:color="auto" w:sz="4" w:space="0"/>
              <w:left w:val="single" w:color="auto" w:sz="4" w:space="0"/>
              <w:bottom w:val="single" w:color="auto" w:sz="4" w:space="0"/>
              <w:right w:val="single" w:color="auto" w:sz="4" w:space="0"/>
            </w:tcBorders>
            <w:noWrap/>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参数类型</w:t>
            </w:r>
          </w:p>
        </w:tc>
        <w:tc>
          <w:tcPr>
            <w:tcW w:w="909" w:type="dxa"/>
            <w:tcBorders>
              <w:top w:val="single" w:color="auto" w:sz="4" w:space="0"/>
              <w:left w:val="single" w:color="auto" w:sz="4" w:space="0"/>
              <w:bottom w:val="single" w:color="auto" w:sz="4" w:space="0"/>
              <w:right w:val="single" w:color="auto" w:sz="4" w:space="0"/>
            </w:tcBorders>
            <w:noWrap/>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6216" w:type="dxa"/>
            <w:tcBorders>
              <w:top w:val="single" w:color="auto" w:sz="4" w:space="0"/>
              <w:left w:val="single" w:color="auto" w:sz="4" w:space="0"/>
              <w:bottom w:val="single" w:color="auto" w:sz="4" w:space="0"/>
              <w:right w:val="single" w:color="auto" w:sz="4" w:space="0"/>
            </w:tcBorders>
            <w:noWrap/>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488"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bookmarkStart w:id="42" w:name="OLE_LINK27"/>
            <w:r>
              <w:rPr>
                <w:rFonts w:hint="eastAsia" w:ascii="宋体" w:hAnsi="宋体" w:eastAsia="宋体" w:cs="宋体"/>
                <w:color w:val="auto"/>
                <w:sz w:val="24"/>
                <w:szCs w:val="24"/>
              </w:rPr>
              <w:t>★</w:t>
            </w:r>
            <w:bookmarkEnd w:id="42"/>
            <w:r>
              <w:rPr>
                <w:rFonts w:hint="eastAsia" w:ascii="宋体" w:hAnsi="宋体" w:eastAsia="宋体" w:cs="宋体"/>
                <w:color w:val="auto"/>
                <w:sz w:val="24"/>
                <w:szCs w:val="24"/>
              </w:rPr>
              <w:t>必备参数</w:t>
            </w:r>
          </w:p>
        </w:tc>
        <w:tc>
          <w:tcPr>
            <w:tcW w:w="9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6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放大镜</w:t>
            </w:r>
            <w:bookmarkStart w:id="43" w:name="OLE_LINK33"/>
            <w:r>
              <w:rPr>
                <w:rFonts w:hint="eastAsia" w:ascii="宋体" w:hAnsi="宋体" w:cs="宋体"/>
                <w:color w:val="auto"/>
                <w:sz w:val="24"/>
                <w:szCs w:val="24"/>
                <w:highlight w:val="none"/>
                <w:lang w:val="en-US" w:eastAsia="zh-CN"/>
              </w:rPr>
              <w:t>数量4套</w:t>
            </w:r>
            <w:bookmarkEnd w:id="43"/>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1.重量：</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41g。</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2.工作距离40cm时的视野直径</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18cm。</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3.景深：20cm，完美的景深，提供真实的色彩还原。</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头灯</w:t>
            </w:r>
            <w:r>
              <w:rPr>
                <w:rFonts w:hint="eastAsia" w:ascii="宋体" w:hAnsi="宋体" w:cs="宋体"/>
                <w:color w:val="auto"/>
                <w:sz w:val="24"/>
                <w:szCs w:val="24"/>
                <w:highlight w:val="none"/>
                <w:lang w:val="en-US" w:eastAsia="zh-CN"/>
              </w:rPr>
              <w:t>数量4套</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1.光强(流明) 四档可调</w:t>
            </w:r>
            <w:r>
              <w:rPr>
                <w:rFonts w:hint="eastAsia" w:ascii="宋体" w:hAnsi="宋体" w:eastAsia="宋体" w:cs="宋体"/>
                <w:color w:val="auto"/>
                <w:sz w:val="24"/>
                <w:szCs w:val="24"/>
                <w:highlight w:val="none"/>
                <w:lang w:val="en-US" w:eastAsia="zh-CN"/>
              </w:rPr>
              <w:tab/>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lang w:val="en-US" w:eastAsia="zh-CN"/>
              </w:rPr>
              <w:t>第一档</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lang w:val="en-US" w:eastAsia="zh-CN"/>
              </w:rPr>
              <w:t>17,000lm</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lang w:val="en-US" w:eastAsia="zh-CN"/>
              </w:rPr>
              <w:t>第二档</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lang w:val="en-US" w:eastAsia="zh-CN"/>
              </w:rPr>
              <w:t>32,000lm</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lang w:val="en-US" w:eastAsia="zh-CN"/>
              </w:rPr>
              <w:t>第三档</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lang w:val="en-US" w:eastAsia="zh-CN"/>
              </w:rPr>
              <w:t>44,000lm</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lang w:val="en-US" w:eastAsia="zh-CN"/>
              </w:rPr>
              <w:t>第四档</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lang w:val="en-US" w:eastAsia="zh-CN"/>
              </w:rPr>
              <w:t>59,000lm</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2.光照直径≥60mm（光照直径（毫米）</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HYPERLINK "mailto:@WD400mm"</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@WD400mm</w:t>
            </w:r>
            <w:r>
              <w:rPr>
                <w:rFonts w:hint="eastAsia" w:ascii="宋体" w:hAnsi="宋体" w:eastAsia="宋体" w:cs="宋体"/>
                <w:color w:val="auto"/>
                <w:sz w:val="24"/>
                <w:szCs w:val="24"/>
                <w:highlight w:val="none"/>
                <w:lang w:val="en-US" w:eastAsia="zh-CN"/>
              </w:rPr>
              <w:fldChar w:fldCharType="end"/>
            </w:r>
            <w:r>
              <w:rPr>
                <w:rFonts w:hint="eastAsia" w:ascii="宋体" w:hAnsi="宋体" w:eastAsia="宋体" w:cs="宋体"/>
                <w:color w:val="auto"/>
                <w:sz w:val="24"/>
                <w:szCs w:val="24"/>
                <w:highlight w:val="none"/>
                <w:lang w:val="en-US" w:eastAsia="zh-CN"/>
              </w:rPr>
              <w:t>）。</w:t>
            </w:r>
          </w:p>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3.色温≥6000K，光源能量≤2.2瓦。 </w:t>
            </w:r>
          </w:p>
          <w:p>
            <w:pPr>
              <w:pStyle w:val="2"/>
              <w:ind w:left="0" w:leftChars="0" w:firstLine="0" w:firstLineChars="0"/>
              <w:jc w:val="left"/>
              <w:rPr>
                <w:rFonts w:hint="eastAsia"/>
                <w:color w:val="auto"/>
                <w:lang w:val="en-US" w:eastAsia="zh-CN"/>
              </w:rPr>
            </w:pPr>
            <w:bookmarkStart w:id="44" w:name="OLE_LINK30"/>
            <w:r>
              <w:rPr>
                <w:rFonts w:hint="eastAsia"/>
                <w:color w:val="auto"/>
                <w:lang w:val="en-US" w:eastAsia="zh-CN"/>
              </w:rPr>
              <w:t>腹腔镜微创手术器械</w:t>
            </w:r>
            <w:bookmarkEnd w:id="44"/>
            <w:r>
              <w:rPr>
                <w:rFonts w:hint="eastAsia"/>
                <w:color w:val="auto"/>
                <w:lang w:val="en-US" w:eastAsia="zh-CN"/>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3"/>
              <w:gridCol w:w="2243"/>
              <w:gridCol w:w="2641"/>
              <w:gridCol w:w="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序号</w:t>
                  </w:r>
                </w:p>
              </w:tc>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名称</w:t>
                  </w:r>
                </w:p>
              </w:tc>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参数</w:t>
                  </w:r>
                </w:p>
              </w:tc>
              <w:tc>
                <w:tcPr>
                  <w:tcW w:w="0" w:type="auto"/>
                  <w:shd w:val="clear" w:color="auto" w:fill="auto"/>
                  <w:vAlign w:val="top"/>
                </w:tcPr>
                <w:p>
                  <w:pPr>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持针钳（短）</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φ3*200mm</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持针钳（长）</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φ3*330mm</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高频电钩（短）</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φ3*200mm</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4</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高频电钩（长）</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φ3*330</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5</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绝缘剪刀（直短）</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Φ3*200直剪刀(单动)</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6</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绝缘剪刀（直长）</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Φ3*330直剪刀(单动)</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7</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绝缘剪刀（弯短）</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Φ3*200弯剪刀(双动)</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8</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绝缘剪刀（弯长）</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Φ3*330弯剪刀(双动)</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9</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绝缘有齿抓钳（无损伤短）</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Φ3*200(细齿中空型)头长15</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10</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绝缘有齿抓钳（无损伤长）</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Φ3*330(细齿中空型)头长15</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11</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绝缘组织分离钳（短）</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Φ3*200分离钳(弯)</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12</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绝缘组织分离钳（直角）（短）</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Φ3*200钝头抓钳</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13</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绝缘组织分离钳（长）</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Φ3*330分离钳(弯)</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14</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绝缘有齿抓钳（短）</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Φ3*200重型</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15</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绝缘组织分离钳（长）</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Φ3*330分离钳(弯)</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16</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持针钳</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2型φ5*330mm</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17</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高频电钩</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90°颈长3.5φ5*330mm电 钩</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18</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绝缘剪刀（直）</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Φ5*330mm直剪刀(双动)</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19</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绝缘剪刀（弯）</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Φ5*330mm(刀锋带齿)弯剪刀(双动)</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绝缘有齿抓钳（无损伤，细齿）</w:t>
                  </w:r>
                </w:p>
                <w:p>
                  <w:pPr>
                    <w:pStyle w:val="2"/>
                    <w:ind w:left="420" w:leftChars="200" w:firstLine="420" w:firstLineChars="200"/>
                    <w:rPr>
                      <w:rFonts w:hint="eastAsia" w:ascii="宋体" w:hAnsi="宋体" w:eastAsia="宋体" w:cs="宋体"/>
                      <w:color w:val="auto"/>
                      <w:kern w:val="2"/>
                      <w:sz w:val="21"/>
                      <w:szCs w:val="21"/>
                      <w:lang w:val="en-US" w:eastAsia="zh-CN" w:bidi="ar-SA"/>
                    </w:rPr>
                  </w:pP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Φ5*330mm(细齿中空)</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21</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绝缘有齿抓钳（肠钳）</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22</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绝缘有齿抓钳（输卵管钳）</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φ5*330mm</w:t>
                  </w:r>
                </w:p>
              </w:tc>
              <w:tc>
                <w:tcPr>
                  <w:tcW w:w="0" w:type="auto"/>
                  <w:shd w:val="clear" w:color="auto" w:fill="auto"/>
                  <w:vAlign w:val="center"/>
                </w:tcPr>
                <w:p>
                  <w:pPr>
                    <w:widowControl/>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23</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绝缘组织分离钳（弯）</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弯Φ5*330 头长17分离钳(长头)</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24</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绝缘有齿抓钳</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Φ5*330mm(带锁)粗齿胆囊抓钳</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25</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绝缘组织分离钳（长头）</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φ5*330头长20</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26</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绝缘组织分离钳（直角）</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Φ5*330mm90°分离钳</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27</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双极电凝</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Φ5*330mm双极双动，细齿中空</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b/>
                      <w:bCs/>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28</w:t>
                  </w:r>
                </w:p>
              </w:tc>
              <w:tc>
                <w:tcPr>
                  <w:tcW w:w="0" w:type="auto"/>
                  <w:shd w:val="clear" w:color="auto" w:fill="auto"/>
                  <w:vAlign w:val="center"/>
                </w:tcPr>
                <w:p>
                  <w:pPr>
                    <w:widowControl/>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rPr>
                    <w:t>腔镜拨棒</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B型 φ5*330mm</w:t>
                  </w:r>
                </w:p>
              </w:tc>
              <w:tc>
                <w:tcPr>
                  <w:tcW w:w="0" w:type="auto"/>
                  <w:shd w:val="clear" w:color="auto" w:fill="auto"/>
                  <w:vAlign w:val="center"/>
                </w:tcPr>
                <w:p>
                  <w:pPr>
                    <w:widowControl/>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29</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bidi="ar"/>
                    </w:rPr>
                    <w:t>冲洗穿刺器</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φ5*330mm</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30</w:t>
                  </w:r>
                </w:p>
              </w:tc>
              <w:tc>
                <w:tcPr>
                  <w:tcW w:w="0" w:type="auto"/>
                  <w:shd w:val="clear" w:color="auto" w:fill="auto"/>
                  <w:vAlign w:val="top"/>
                </w:tcPr>
                <w:p>
                  <w:pPr>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气腹管连接头（大1、小1）</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配气腹针</w:t>
                  </w:r>
                </w:p>
              </w:tc>
              <w:tc>
                <w:tcPr>
                  <w:tcW w:w="0" w:type="auto"/>
                  <w:shd w:val="clear" w:color="auto" w:fill="auto"/>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20</w:t>
                  </w:r>
                </w:p>
              </w:tc>
            </w:tr>
          </w:tbl>
          <w:p>
            <w:pPr>
              <w:pStyle w:val="2"/>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488" w:type="dxa"/>
            <w:tcBorders>
              <w:top w:val="single" w:color="auto" w:sz="4" w:space="0"/>
              <w:left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bookmarkStart w:id="45" w:name="OLE_LINK47"/>
            <w:bookmarkStart w:id="46" w:name="OLE_LINK25"/>
            <w:r>
              <w:rPr>
                <w:rFonts w:hint="eastAsia" w:ascii="宋体" w:hAnsi="宋体" w:eastAsia="宋体" w:cs="宋体"/>
                <w:color w:val="auto"/>
                <w:sz w:val="24"/>
                <w:szCs w:val="24"/>
              </w:rPr>
              <w:t>▲</w:t>
            </w:r>
            <w:bookmarkEnd w:id="45"/>
            <w:r>
              <w:rPr>
                <w:rFonts w:hint="eastAsia" w:ascii="宋体" w:hAnsi="宋体" w:eastAsia="宋体" w:cs="宋体"/>
                <w:color w:val="auto"/>
                <w:sz w:val="24"/>
                <w:szCs w:val="24"/>
              </w:rPr>
              <w:t>重点参数</w:t>
            </w:r>
            <w:bookmarkEnd w:id="46"/>
          </w:p>
        </w:tc>
        <w:tc>
          <w:tcPr>
            <w:tcW w:w="909" w:type="dxa"/>
            <w:tcBorders>
              <w:top w:val="single" w:color="auto" w:sz="4" w:space="0"/>
              <w:left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6216" w:type="dxa"/>
            <w:tcBorders>
              <w:top w:val="single" w:color="auto" w:sz="4" w:space="0"/>
              <w:left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lang w:val="en-US" w:eastAsia="zh-CN"/>
              </w:rPr>
              <w:t>头灯：</w:t>
            </w:r>
            <w:r>
              <w:rPr>
                <w:rFonts w:hint="eastAsia" w:ascii="宋体" w:hAnsi="宋体" w:eastAsia="宋体" w:cs="宋体"/>
                <w:color w:val="auto"/>
                <w:sz w:val="24"/>
                <w:szCs w:val="24"/>
                <w:highlight w:val="none"/>
              </w:rPr>
              <w:t>单块电池</w:t>
            </w:r>
            <w:r>
              <w:rPr>
                <w:rFonts w:hint="eastAsia" w:ascii="宋体" w:hAnsi="宋体" w:eastAsia="宋体" w:cs="宋体"/>
                <w:color w:val="auto"/>
                <w:sz w:val="24"/>
                <w:szCs w:val="24"/>
                <w:highlight w:val="none"/>
                <w:lang w:eastAsia="zh-CN"/>
              </w:rPr>
              <w:t>最长手术时间</w:t>
            </w:r>
            <w:r>
              <w:rPr>
                <w:rFonts w:hint="eastAsia" w:ascii="宋体" w:hAnsi="宋体" w:eastAsia="宋体" w:cs="宋体"/>
                <w:color w:val="auto"/>
                <w:sz w:val="24"/>
                <w:szCs w:val="24"/>
                <w:highlight w:val="none"/>
                <w:lang w:val="en-US" w:eastAsia="zh-CN"/>
              </w:rPr>
              <w:t>24个小时，</w:t>
            </w:r>
            <w:r>
              <w:rPr>
                <w:rFonts w:hint="eastAsia" w:ascii="宋体" w:hAnsi="宋体" w:eastAsia="宋体" w:cs="宋体"/>
                <w:color w:val="auto"/>
                <w:sz w:val="24"/>
                <w:szCs w:val="24"/>
                <w:highlight w:val="none"/>
              </w:rPr>
              <w:t>重量≤34.2g</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488" w:type="dxa"/>
            <w:tcBorders>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▲重点参数</w:t>
            </w:r>
          </w:p>
        </w:tc>
        <w:tc>
          <w:tcPr>
            <w:tcW w:w="9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6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头灯寿命≥50000小时</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488" w:type="dxa"/>
            <w:tcBorders>
              <w:top w:val="single" w:color="auto" w:sz="4" w:space="0"/>
              <w:left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cs="宋体"/>
                <w:b/>
                <w:bCs w:val="0"/>
                <w:color w:val="auto"/>
                <w:kern w:val="0"/>
                <w:sz w:val="24"/>
                <w:szCs w:val="24"/>
                <w:lang w:val="de-DE" w:eastAsia="zh-CN" w:bidi="ar-SA"/>
              </w:rPr>
              <w:t>（</w:t>
            </w:r>
            <w:r>
              <w:rPr>
                <w:rFonts w:hint="eastAsia" w:ascii="宋体" w:hAnsi="宋体" w:cs="宋体"/>
                <w:b/>
                <w:bCs w:val="0"/>
                <w:color w:val="auto"/>
                <w:kern w:val="0"/>
                <w:sz w:val="24"/>
                <w:szCs w:val="24"/>
                <w:lang w:val="en-US" w:eastAsia="zh-CN" w:bidi="ar-SA"/>
              </w:rPr>
              <w:t>项号12</w:t>
            </w:r>
            <w:r>
              <w:rPr>
                <w:rFonts w:hint="eastAsia" w:ascii="宋体" w:hAnsi="宋体" w:cs="宋体"/>
                <w:b/>
                <w:bCs w:val="0"/>
                <w:color w:val="auto"/>
                <w:kern w:val="0"/>
                <w:sz w:val="24"/>
                <w:szCs w:val="24"/>
                <w:lang w:val="de-DE" w:eastAsia="zh-CN" w:bidi="ar-SA"/>
              </w:rPr>
              <w:t>）</w:t>
            </w:r>
          </w:p>
        </w:tc>
        <w:tc>
          <w:tcPr>
            <w:tcW w:w="9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6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rPr>
              <w:t>放大镜：</w:t>
            </w:r>
            <w:r>
              <w:rPr>
                <w:rFonts w:hint="eastAsia" w:ascii="宋体" w:hAnsi="宋体" w:eastAsia="宋体" w:cs="宋体"/>
                <w:color w:val="auto"/>
                <w:kern w:val="0"/>
                <w:sz w:val="24"/>
                <w:szCs w:val="24"/>
              </w:rPr>
              <w:t>放大倍数：2.5倍</w:t>
            </w:r>
            <w:r>
              <w:rPr>
                <w:rFonts w:hint="eastAsia" w:ascii="宋体" w:hAnsi="宋体" w:eastAsia="宋体" w:cs="宋体"/>
                <w:color w:val="auto"/>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488" w:type="dxa"/>
            <w:tcBorders>
              <w:left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cs="宋体"/>
                <w:b/>
                <w:bCs w:val="0"/>
                <w:color w:val="auto"/>
                <w:kern w:val="0"/>
                <w:sz w:val="24"/>
                <w:szCs w:val="24"/>
                <w:lang w:val="de-DE" w:eastAsia="zh-CN" w:bidi="ar-SA"/>
              </w:rPr>
              <w:t>（</w:t>
            </w:r>
            <w:r>
              <w:rPr>
                <w:rFonts w:hint="eastAsia" w:ascii="宋体" w:hAnsi="宋体" w:cs="宋体"/>
                <w:b/>
                <w:bCs w:val="0"/>
                <w:color w:val="auto"/>
                <w:kern w:val="0"/>
                <w:sz w:val="24"/>
                <w:szCs w:val="24"/>
                <w:lang w:val="en-US" w:eastAsia="zh-CN" w:bidi="ar-SA"/>
              </w:rPr>
              <w:t>项号13</w:t>
            </w:r>
            <w:r>
              <w:rPr>
                <w:rFonts w:hint="eastAsia" w:ascii="宋体" w:hAnsi="宋体" w:cs="宋体"/>
                <w:b/>
                <w:bCs w:val="0"/>
                <w:color w:val="auto"/>
                <w:kern w:val="0"/>
                <w:sz w:val="24"/>
                <w:szCs w:val="24"/>
                <w:lang w:val="de-DE" w:eastAsia="zh-CN" w:bidi="ar-SA"/>
              </w:rPr>
              <w:t>）</w:t>
            </w:r>
          </w:p>
        </w:tc>
        <w:tc>
          <w:tcPr>
            <w:tcW w:w="9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6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rPr>
              <w:t>放大镜：</w:t>
            </w:r>
            <w:r>
              <w:rPr>
                <w:rFonts w:hint="eastAsia" w:ascii="宋体" w:hAnsi="宋体" w:eastAsia="宋体" w:cs="宋体"/>
                <w:color w:val="auto"/>
                <w:kern w:val="0"/>
                <w:sz w:val="24"/>
                <w:szCs w:val="24"/>
              </w:rPr>
              <w:t>手术视野中无丝毫变形，无手术疲劳及眩晕发生</w:t>
            </w:r>
            <w:r>
              <w:rPr>
                <w:rFonts w:hint="eastAsia" w:ascii="宋体" w:hAnsi="宋体" w:eastAsia="宋体" w:cs="宋体"/>
                <w:color w:val="auto"/>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1488" w:type="dxa"/>
            <w:tcBorders>
              <w:left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4"/>
                <w:szCs w:val="24"/>
              </w:rPr>
            </w:pPr>
            <w:r>
              <w:rPr>
                <w:rFonts w:hint="eastAsia" w:ascii="宋体" w:hAnsi="宋体" w:cs="宋体"/>
                <w:b/>
                <w:bCs w:val="0"/>
                <w:color w:val="auto"/>
                <w:kern w:val="0"/>
                <w:sz w:val="24"/>
                <w:szCs w:val="24"/>
                <w:lang w:val="de-DE" w:eastAsia="zh-CN" w:bidi="ar-SA"/>
              </w:rPr>
              <w:t>（</w:t>
            </w:r>
            <w:r>
              <w:rPr>
                <w:rFonts w:hint="eastAsia" w:ascii="宋体" w:hAnsi="宋体" w:cs="宋体"/>
                <w:b/>
                <w:bCs w:val="0"/>
                <w:color w:val="auto"/>
                <w:kern w:val="0"/>
                <w:sz w:val="24"/>
                <w:szCs w:val="24"/>
                <w:lang w:val="en-US" w:eastAsia="zh-CN" w:bidi="ar-SA"/>
              </w:rPr>
              <w:t>项号14</w:t>
            </w:r>
            <w:r>
              <w:rPr>
                <w:rFonts w:hint="eastAsia" w:ascii="宋体" w:hAnsi="宋体" w:cs="宋体"/>
                <w:b/>
                <w:bCs w:val="0"/>
                <w:color w:val="auto"/>
                <w:kern w:val="0"/>
                <w:sz w:val="24"/>
                <w:szCs w:val="24"/>
                <w:lang w:val="de-DE" w:eastAsia="zh-CN" w:bidi="ar-SA"/>
              </w:rPr>
              <w:t>）</w:t>
            </w:r>
          </w:p>
        </w:tc>
        <w:tc>
          <w:tcPr>
            <w:tcW w:w="9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6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rPr>
              <w:t>放大镜：</w:t>
            </w:r>
            <w:r>
              <w:rPr>
                <w:rFonts w:hint="eastAsia" w:ascii="宋体" w:hAnsi="宋体" w:eastAsia="宋体" w:cs="宋体"/>
                <w:color w:val="auto"/>
                <w:kern w:val="0"/>
                <w:sz w:val="24"/>
                <w:szCs w:val="24"/>
              </w:rPr>
              <w:t>镜框：纯钛</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镜腿：醋酸纤维素</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放大镜主体(滚筒)：聚碳酸酯</w:t>
            </w:r>
            <w:r>
              <w:rPr>
                <w:rFonts w:hint="eastAsia" w:ascii="宋体" w:hAnsi="宋体" w:eastAsia="宋体" w:cs="宋体"/>
                <w:color w:val="auto"/>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488" w:type="dxa"/>
            <w:tcBorders>
              <w:left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cs="宋体"/>
                <w:b/>
                <w:bCs w:val="0"/>
                <w:color w:val="auto"/>
                <w:kern w:val="0"/>
                <w:sz w:val="24"/>
                <w:szCs w:val="24"/>
                <w:lang w:val="de-DE" w:eastAsia="zh-CN" w:bidi="ar-SA"/>
              </w:rPr>
              <w:t>（</w:t>
            </w:r>
            <w:r>
              <w:rPr>
                <w:rFonts w:hint="eastAsia" w:ascii="宋体" w:hAnsi="宋体" w:cs="宋体"/>
                <w:b/>
                <w:bCs w:val="0"/>
                <w:color w:val="auto"/>
                <w:kern w:val="0"/>
                <w:sz w:val="24"/>
                <w:szCs w:val="24"/>
                <w:lang w:val="en-US" w:eastAsia="zh-CN" w:bidi="ar-SA"/>
              </w:rPr>
              <w:t>项号15</w:t>
            </w:r>
            <w:r>
              <w:rPr>
                <w:rFonts w:hint="eastAsia" w:ascii="宋体" w:hAnsi="宋体" w:cs="宋体"/>
                <w:b/>
                <w:bCs w:val="0"/>
                <w:color w:val="auto"/>
                <w:kern w:val="0"/>
                <w:sz w:val="24"/>
                <w:szCs w:val="24"/>
                <w:lang w:val="de-DE" w:eastAsia="zh-CN" w:bidi="ar-SA"/>
              </w:rPr>
              <w:t>）</w:t>
            </w:r>
          </w:p>
        </w:tc>
        <w:tc>
          <w:tcPr>
            <w:tcW w:w="9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6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放大镜：</w:t>
            </w:r>
            <w:r>
              <w:rPr>
                <w:rFonts w:hint="eastAsia" w:ascii="宋体" w:hAnsi="宋体" w:eastAsia="宋体" w:cs="宋体"/>
                <w:color w:val="auto"/>
                <w:kern w:val="0"/>
                <w:sz w:val="24"/>
                <w:szCs w:val="24"/>
              </w:rPr>
              <w:t>眼镜镜片&amp;</w:t>
            </w:r>
            <w:bookmarkStart w:id="47" w:name="OLE_LINK41"/>
            <w:r>
              <w:rPr>
                <w:rFonts w:hint="eastAsia" w:ascii="宋体" w:hAnsi="宋体" w:eastAsia="宋体" w:cs="宋体"/>
                <w:color w:val="auto"/>
                <w:kern w:val="0"/>
                <w:sz w:val="24"/>
                <w:szCs w:val="24"/>
              </w:rPr>
              <w:t>放大镜镜片</w:t>
            </w:r>
            <w:bookmarkEnd w:id="47"/>
            <w:r>
              <w:rPr>
                <w:rFonts w:hint="eastAsia" w:ascii="宋体" w:hAnsi="宋体" w:eastAsia="宋体" w:cs="宋体"/>
                <w:color w:val="auto"/>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0" w:hRule="exact"/>
        </w:trPr>
        <w:tc>
          <w:tcPr>
            <w:tcW w:w="1488" w:type="dxa"/>
            <w:tcBorders>
              <w:left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bookmarkStart w:id="48" w:name="OLE_LINK42"/>
            <w:r>
              <w:rPr>
                <w:rFonts w:hint="eastAsia" w:ascii="宋体" w:hAnsi="宋体" w:cs="宋体"/>
                <w:b/>
                <w:bCs w:val="0"/>
                <w:color w:val="auto"/>
                <w:kern w:val="0"/>
                <w:sz w:val="24"/>
                <w:szCs w:val="24"/>
                <w:lang w:val="de-DE" w:eastAsia="zh-CN" w:bidi="ar-SA"/>
              </w:rPr>
              <w:t>（</w:t>
            </w:r>
            <w:r>
              <w:rPr>
                <w:rFonts w:hint="eastAsia" w:ascii="宋体" w:hAnsi="宋体" w:cs="宋体"/>
                <w:b/>
                <w:bCs w:val="0"/>
                <w:color w:val="auto"/>
                <w:kern w:val="0"/>
                <w:sz w:val="24"/>
                <w:szCs w:val="24"/>
                <w:lang w:val="en-US" w:eastAsia="zh-CN" w:bidi="ar-SA"/>
              </w:rPr>
              <w:t>项号16</w:t>
            </w:r>
            <w:r>
              <w:rPr>
                <w:rFonts w:hint="eastAsia" w:ascii="宋体" w:hAnsi="宋体" w:cs="宋体"/>
                <w:b/>
                <w:bCs w:val="0"/>
                <w:color w:val="auto"/>
                <w:kern w:val="0"/>
                <w:sz w:val="24"/>
                <w:szCs w:val="24"/>
                <w:lang w:val="de-DE" w:eastAsia="zh-CN" w:bidi="ar-SA"/>
              </w:rPr>
              <w:t>）</w:t>
            </w:r>
            <w:bookmarkEnd w:id="48"/>
          </w:p>
        </w:tc>
        <w:tc>
          <w:tcPr>
            <w:tcW w:w="9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6216" w:type="dxa"/>
            <w:tcBorders>
              <w:top w:val="single" w:color="auto" w:sz="4" w:space="0"/>
              <w:left w:val="single" w:color="auto" w:sz="4" w:space="0"/>
              <w:bottom w:val="single" w:color="auto" w:sz="4" w:space="0"/>
              <w:right w:val="single" w:color="auto" w:sz="4" w:space="0"/>
            </w:tcBorders>
            <w:noWrap/>
            <w:vAlign w:val="center"/>
          </w:tcPr>
          <w:p>
            <w:pPr>
              <w:ind w:firstLine="0" w:firstLineChars="0"/>
              <w:rPr>
                <w:rFonts w:hint="eastAsia" w:ascii="宋体" w:hAnsi="宋体" w:eastAsia="宋体" w:cs="宋体"/>
                <w:color w:val="auto"/>
                <w:kern w:val="0"/>
                <w:sz w:val="24"/>
                <w:szCs w:val="24"/>
              </w:rPr>
            </w:pPr>
            <w:bookmarkStart w:id="49" w:name="OLE_LINK43"/>
            <w:r>
              <w:rPr>
                <w:rFonts w:hint="eastAsia" w:ascii="宋体" w:hAnsi="宋体" w:eastAsia="宋体" w:cs="宋体"/>
                <w:color w:val="auto"/>
                <w:kern w:val="0"/>
                <w:sz w:val="24"/>
                <w:szCs w:val="24"/>
                <w:lang w:val="en-US" w:eastAsia="zh-CN"/>
              </w:rPr>
              <w:t>头灯</w:t>
            </w:r>
            <w:r>
              <w:rPr>
                <w:rFonts w:hint="eastAsia" w:ascii="宋体" w:hAnsi="宋体" w:eastAsia="宋体" w:cs="宋体"/>
                <w:color w:val="auto"/>
                <w:kern w:val="0"/>
                <w:sz w:val="24"/>
                <w:szCs w:val="24"/>
              </w:rPr>
              <w:t>电源参数</w:t>
            </w:r>
          </w:p>
          <w:bookmarkEnd w:id="49"/>
          <w:p>
            <w:pPr>
              <w:ind w:firstLine="0" w:firstLineChars="0"/>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电源类型:超级锂电池</w:t>
            </w:r>
            <w:r>
              <w:rPr>
                <w:rFonts w:hint="eastAsia" w:ascii="宋体" w:hAnsi="宋体" w:eastAsia="宋体" w:cs="宋体"/>
                <w:color w:val="auto"/>
                <w:kern w:val="0"/>
                <w:sz w:val="24"/>
                <w:szCs w:val="24"/>
                <w:lang w:eastAsia="zh-CN"/>
              </w:rPr>
              <w:t>。</w:t>
            </w:r>
          </w:p>
          <w:p>
            <w:pPr>
              <w:ind w:firstLine="0" w:firstLineChars="0"/>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输入电压:直流电5伏 2安</w:t>
            </w:r>
            <w:r>
              <w:rPr>
                <w:rFonts w:hint="eastAsia" w:ascii="宋体" w:hAnsi="宋体" w:eastAsia="宋体" w:cs="宋体"/>
                <w:color w:val="auto"/>
                <w:kern w:val="0"/>
                <w:sz w:val="24"/>
                <w:szCs w:val="24"/>
                <w:lang w:eastAsia="zh-CN"/>
              </w:rPr>
              <w:t>。</w:t>
            </w:r>
          </w:p>
          <w:p>
            <w:pPr>
              <w:ind w:firstLine="0" w:firstLineChars="0"/>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运行功率:3.0瓦</w:t>
            </w:r>
            <w:r>
              <w:rPr>
                <w:rFonts w:hint="eastAsia" w:ascii="宋体" w:hAnsi="宋体" w:eastAsia="宋体" w:cs="宋体"/>
                <w:color w:val="auto"/>
                <w:kern w:val="0"/>
                <w:sz w:val="24"/>
                <w:szCs w:val="24"/>
                <w:lang w:eastAsia="zh-CN"/>
              </w:rPr>
              <w:t>。</w:t>
            </w:r>
          </w:p>
          <w:p>
            <w:pPr>
              <w:ind w:firstLine="0" w:firstLineChars="0"/>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4.</w:t>
            </w:r>
            <w:r>
              <w:rPr>
                <w:rFonts w:hint="eastAsia" w:ascii="宋体" w:hAnsi="宋体" w:eastAsia="宋体" w:cs="宋体"/>
                <w:color w:val="auto"/>
                <w:kern w:val="0"/>
                <w:sz w:val="24"/>
                <w:szCs w:val="24"/>
              </w:rPr>
              <w:t>电池运行时间,共计四档可调:</w:t>
            </w:r>
          </w:p>
          <w:p>
            <w:pPr>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第一档  约2</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 xml:space="preserve"> 小时  </w:t>
            </w:r>
          </w:p>
          <w:p>
            <w:pPr>
              <w:ind w:firstLine="0" w:firstLineChars="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第二档  约11小时以上</w:t>
            </w:r>
          </w:p>
          <w:p>
            <w:pPr>
              <w:ind w:firstLine="0" w:firstLineChars="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第三档  约8小时以上 </w:t>
            </w:r>
          </w:p>
          <w:p>
            <w:pPr>
              <w:ind w:firstLine="0" w:firstLineChars="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第四档  约6小时以上</w:t>
            </w:r>
          </w:p>
          <w:p>
            <w:pPr>
              <w:ind w:firstLine="0" w:firstLineChars="0"/>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val="en-US" w:eastAsia="zh-CN"/>
              </w:rPr>
              <w:t>5.</w:t>
            </w:r>
            <w:r>
              <w:rPr>
                <w:rFonts w:hint="eastAsia" w:ascii="宋体" w:hAnsi="宋体" w:eastAsia="宋体" w:cs="宋体"/>
                <w:color w:val="auto"/>
                <w:kern w:val="0"/>
                <w:sz w:val="24"/>
                <w:szCs w:val="24"/>
              </w:rPr>
              <w:t>电池充电时间≤5小时（全部充满）</w:t>
            </w:r>
            <w:r>
              <w:rPr>
                <w:rFonts w:hint="eastAsia" w:ascii="宋体" w:hAnsi="宋体" w:eastAsia="宋体" w:cs="宋体"/>
                <w:color w:val="auto"/>
                <w:kern w:val="0"/>
                <w:sz w:val="24"/>
                <w:szCs w:val="24"/>
                <w:lang w:eastAsia="zh-CN"/>
              </w:rPr>
              <w:t>。</w:t>
            </w:r>
          </w:p>
          <w:p>
            <w:pPr>
              <w:ind w:firstLine="0" w:firstLineChars="0"/>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val="en-US" w:eastAsia="zh-CN"/>
              </w:rPr>
              <w:t>6.</w:t>
            </w:r>
            <w:r>
              <w:rPr>
                <w:rFonts w:hint="eastAsia" w:ascii="宋体" w:hAnsi="宋体" w:eastAsia="宋体" w:cs="宋体"/>
                <w:color w:val="auto"/>
                <w:kern w:val="0"/>
                <w:sz w:val="24"/>
                <w:szCs w:val="24"/>
              </w:rPr>
              <w:t>单块电池充电次数≥</w:t>
            </w:r>
            <w:r>
              <w:rPr>
                <w:rFonts w:hint="eastAsia" w:ascii="宋体" w:hAnsi="宋体" w:eastAsia="宋体" w:cs="宋体"/>
                <w:color w:val="auto"/>
                <w:kern w:val="0"/>
                <w:sz w:val="24"/>
                <w:szCs w:val="24"/>
                <w:lang w:val="en-US" w:eastAsia="zh-CN"/>
              </w:rPr>
              <w:t>300</w:t>
            </w:r>
            <w:r>
              <w:rPr>
                <w:rFonts w:hint="eastAsia" w:ascii="宋体" w:hAnsi="宋体" w:eastAsia="宋体" w:cs="宋体"/>
                <w:color w:val="auto"/>
                <w:kern w:val="0"/>
                <w:sz w:val="24"/>
                <w:szCs w:val="24"/>
              </w:rPr>
              <w:t>次</w:t>
            </w:r>
            <w:r>
              <w:rPr>
                <w:rFonts w:hint="eastAsia" w:ascii="宋体" w:hAnsi="宋体" w:eastAsia="宋体" w:cs="宋体"/>
                <w:color w:val="auto"/>
                <w:kern w:val="0"/>
                <w:sz w:val="24"/>
                <w:szCs w:val="24"/>
                <w:lang w:eastAsia="zh-CN"/>
              </w:rPr>
              <w:t>。</w:t>
            </w:r>
          </w:p>
        </w:tc>
      </w:tr>
    </w:tbl>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kern w:val="0"/>
          <w:sz w:val="24"/>
          <w:szCs w:val="24"/>
          <w:lang w:val="en-US" w:eastAsia="zh-CN"/>
        </w:rPr>
      </w:pPr>
    </w:p>
    <w:p>
      <w:pPr>
        <w:pStyle w:val="11"/>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三、商务要求（以“</w:t>
      </w:r>
      <w:bookmarkStart w:id="50" w:name="OLE_LINK14"/>
      <w:r>
        <w:rPr>
          <w:rFonts w:hint="eastAsia" w:ascii="宋体" w:hAnsi="宋体" w:eastAsia="宋体" w:cs="宋体"/>
          <w:b/>
          <w:color w:val="auto"/>
          <w:sz w:val="24"/>
          <w:szCs w:val="24"/>
        </w:rPr>
        <w:t>★</w:t>
      </w:r>
      <w:bookmarkEnd w:id="50"/>
      <w:r>
        <w:rPr>
          <w:rFonts w:hint="eastAsia" w:ascii="宋体" w:hAnsi="宋体" w:eastAsia="宋体" w:cs="宋体"/>
          <w:b/>
          <w:color w:val="auto"/>
          <w:sz w:val="24"/>
          <w:szCs w:val="24"/>
        </w:rPr>
        <w:t>”标示的内容为不允许负偏离的实质性要求）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8"/>
        <w:gridCol w:w="583"/>
        <w:gridCol w:w="794"/>
        <w:gridCol w:w="664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参数性质</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类型</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bookmarkStart w:id="51" w:name="OLE_LINK15"/>
            <w:r>
              <w:rPr>
                <w:rFonts w:hint="eastAsia" w:ascii="宋体" w:hAnsi="宋体" w:eastAsia="宋体" w:cs="宋体"/>
                <w:color w:val="auto"/>
                <w:sz w:val="24"/>
                <w:szCs w:val="24"/>
              </w:rPr>
              <w:t>★</w:t>
            </w:r>
            <w:bookmarkEnd w:id="51"/>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交货时间</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合同签订后150天内交货。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交货地点</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福建省福州市晋安区横屿路966号。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交货条件</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验收合格。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是否邀请投标人验收</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履约验收方式</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1、期次1，说明：详见“★11、检验标准和方法”。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合同支付方式</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1、全部货物交货10天内采购人组织人员与供应商共同验收，验收合格后30天内，采购人凭收讫货物的验收凭证和货物验收合格文件等材料，达到付款条件起30日内，支付合同总金额的100.00%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缴纳, 本采购包履约保证金为合同金额的5%</w:t>
            </w:r>
          </w:p>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说明：中标人在签订政府采购合同前应向采购人缴纳合同总金额的5%作为履约保证金，项目交货并验收合格满1年后无其他未了事宜，由中标人提出退款申请，采购人在收到中标人退款申请后30天内无息返还履约保证金。（本项目为非专门面向中小企业的采购项目，若中标人符合中小企业认定标准且按招标文件规定提供有效文件的，履约保证金收取比例为合同总金额的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w:t>
            </w:r>
          </w:p>
        </w:tc>
        <w:tc>
          <w:tcPr>
            <w:tcW w:w="0" w:type="auto"/>
          </w:tcPr>
          <w:p>
            <w:pPr>
              <w:pStyle w:val="11"/>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“6.合同支付方式”补充说明（本商务要求条款“6.合同支付方式”表述与此处不一致的，以此处为准）： 采购人可选择以下两种支付方式中的一种，中标人应予以配合。 1、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 2、中标人按上述序号7缴纳履约保证金，并在合同签订后的3日内向采购人提交合同总额100%的银行担保函（有效期至少一年；保函的范围：担保中标人履行合同的全部行为；保证期限：主债务履行期届满之日起三年），达到付款条件起5日内，支付合同总金额的100.00%。中标人无法在采购合同签订后3日内提供约定的，采购人有权取消中标人的资格并解除合同，中标人按合同总金额的20%承担违约责任和恶意、虚假中标的惩罚金。</w:t>
            </w:r>
          </w:p>
        </w:tc>
      </w:tr>
    </w:tbl>
    <w:p>
      <w:pPr>
        <w:pStyle w:val="11"/>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其他商务要求</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w:t>
      </w:r>
      <w:r>
        <w:rPr>
          <w:rFonts w:hint="eastAsia" w:ascii="宋体" w:hAnsi="宋体" w:eastAsia="宋体" w:cs="宋体"/>
          <w:b/>
          <w:color w:val="auto"/>
          <w:sz w:val="24"/>
          <w:szCs w:val="24"/>
          <w:shd w:val="clear" w:fill="FFFFFF"/>
        </w:rPr>
        <w:t>9、包装</w:t>
      </w:r>
    </w:p>
    <w:p>
      <w:pPr>
        <w:pStyle w:val="11"/>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9.1 包装：产品交货时应按国家有关标准要求进行包装。</w:t>
      </w:r>
    </w:p>
    <w:p>
      <w:pPr>
        <w:pStyle w:val="11"/>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9.2 包装必须与运输方式相适应，包装方式的确定及包装费用均由中标人负责；由于不适当的包装而造成产品在运输过程中有任何损坏由中标人负责。</w:t>
      </w:r>
    </w:p>
    <w:p>
      <w:pPr>
        <w:pStyle w:val="11"/>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9.3 包装应足以承受整个过程中的运输、转运、装卸、储存等，充分考虑到运输途中的各种情况（如暴露于恶劣气候等）和福建地区的气候特点。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★10、安装、调试</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10.2中标人负责组织专业技术人员进行设备调试，并向采购人安排的工作人员介绍设备功能。</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10.3设备安装、调试的完工期须按照合同的规定执行。</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★11、检验标准和方法</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验收标准：设备按生产厂家的产品验收标准、合同中的相关条款进行验收。所有设备必须是原装包装。若发现原包装破损或保修条款不满足要求，采购人有权不予接收，并要求中标人无条件重新更换，并按合同条款的有关规定执行，产生的费用含在本次投标报价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11.2出厂检验：中标人负责所提供设备的出厂检验，应按设备技术标准规定的检验项目和检验方法进行全面检验，保证设备原厂地和技术指标的真实性、完整性，并负责将设备送达采购人指定的供货地点。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11.3进口商检：若进口货物中标人应提供进口的有关证明，包括货物的产地、品牌及装运港等与投标文件相一致的证明材料。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11.4到货验收：设备送至采购人安装现场后，中标人和采购人一同拆箱，对其全部设备、零件、配件的型号、规格、数量、外型、外观、包装进行到货验收。中标人应负责在项目验收时将系统的全部有关技术文件、资料(包括但不限于产品验收标准、技术资料、系统安装手册、系统管理员手册、用户使用手册、出厂明细表(装箱单)、产品技术标准(含验收标准)和试验方法、出厂检验报告和质量合格证书、其它应提交的资料等)、及安装、测试报告等文档汇集成册交付项目单位。</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试运行：中标人应对设备的整体性能和功能进行自检，自检结果必须符合招标文件要求及合同中的相关条款，自检合格后，转入为期至少1个月的试运行。试运行结束后，中标人应向采购人提交自检记录和试运行记录，并提出验收申请。经采购人同意后，采购人和中标人共同进行设备的验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11.6最终验收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将按照采购合同规定的技术、服务、安全标准组织对供应商履约情况进行验收，并出具验收书。验收书应当包括每一项技术、服务、安全标准的履约情况。验收结果经双方确认后，双方代表必须按规定的验收交接单上的项目对照本合同填好验收结果并签名。验收过程中，若发现设备质量有问题中标人应无条件更换，并无条件重新检测并调试直至验收合格交付使用。在此期间，中标人在采购人现场进行安装、调试、集成、试运行直至验收所发生的一切费用由中标人承担且包含在投标总价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★12、技术培训及技术资料要求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技术培训：中标人应结合设备安装、调试等阶段，派原厂工程师持证上门安装(需提供资质证书)，同步地对采购人的技术人员就有关系统安装、维护、操作使用等方面进行现场技术培训，使受训人员能熟练掌握所有的安装测试和维护方法以及操作命令的使用，产生的一切费用含在本次投标报价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技术资料：供货方应于验收合格后，采购人付款前提交下列单证和文件，另需提供所有材料PDF格式的扫描件供采购人存档使用：（1）提供与支付金额等额的正式发票及复印件；（2）设备使用说明书；（3）与投标文件相同的供货清单（使用科室签字确认）；（4）福建省儿童医院医疗设备验收单(盖章)；（5）进口产品商检单（若有）、报关单：即包括进口货物的产地、品牌及装运港等与投标文件相一致的证明材料，应提供信息完整的设备报关单，否则将可能影响货款的支付；（6）出厂检验报告：货物制造原厂的出厂检验报告、合格证书、装箱单等；（7）培训记录：设备培训签到、内容登记等（使用科室签字确认）；（8）其他采购人认为需要供货商提交的相关材料。</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★13、质保期和售后服务要求</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13.1中标人须按招标文件的要求提供合格的设备。</w:t>
      </w:r>
    </w:p>
    <w:p>
      <w:pPr>
        <w:pStyle w:val="11"/>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本项目所投</w:t>
      </w:r>
      <w:r>
        <w:rPr>
          <w:rFonts w:hint="eastAsia" w:ascii="宋体" w:hAnsi="宋体" w:eastAsia="宋体" w:cs="宋体"/>
          <w:color w:val="auto"/>
          <w:sz w:val="24"/>
          <w:szCs w:val="24"/>
          <w:lang w:val="en-US" w:eastAsia="zh-CN"/>
        </w:rPr>
        <w:t>货</w:t>
      </w:r>
      <w:r>
        <w:rPr>
          <w:rFonts w:hint="eastAsia" w:ascii="宋体" w:hAnsi="宋体" w:eastAsia="宋体" w:cs="宋体"/>
          <w:color w:val="auto"/>
          <w:sz w:val="24"/>
          <w:szCs w:val="24"/>
          <w:highlight w:val="none"/>
          <w:lang w:val="en-US" w:eastAsia="zh-CN"/>
        </w:rPr>
        <w:t>物</w:t>
      </w:r>
      <w:r>
        <w:rPr>
          <w:rFonts w:hint="eastAsia" w:ascii="宋体" w:hAnsi="宋体" w:eastAsia="宋体" w:cs="宋体"/>
          <w:color w:val="auto"/>
          <w:sz w:val="24"/>
          <w:szCs w:val="24"/>
          <w:highlight w:val="none"/>
        </w:rPr>
        <w:t>质保期</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年。质</w:t>
      </w:r>
      <w:r>
        <w:rPr>
          <w:rFonts w:hint="eastAsia" w:ascii="宋体" w:hAnsi="宋体" w:eastAsia="宋体" w:cs="宋体"/>
          <w:color w:val="auto"/>
          <w:sz w:val="24"/>
          <w:szCs w:val="24"/>
        </w:rPr>
        <w:t>保期自验收合格签名之日起计算。质保期内，须按合同条款提供服务，非因操作不当造成要更换的零配件由中标人负责包修、包换。质保期内产生的一切费用均含在本次报价内。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中标人在质保期内设备运行发生故障时，中标人在接到采购人故障通知后2小时内应委派专业技术人员到现场提供咨询、维修和更换零部件等服务，并及时填写维修报告报采购人备案，若24小时内无法排除故障，则应先提供同档次备用机供采购人使用。其中发生一切费用由中标人承担。质保期内中标人有责任对设备进行不定期的巡查检修。如质保期内同一故障发生三次，或在两个月内无法修复，中标人无条件换货；因中标人提供的货物存在质量问题，被采购人在验收合格日起半年内累计有五次以上投诉质量方面相关问题等影响采购人正常使用的，中标人需更换存在质量问题的货物；质保期内产生的一切费用均含在本次报价内。半年内累计有十次以上投诉质量方面相关问题等严重影响采购人正常使用的，采购人有权单方面解除合同，退还有质量问题的设备，中标人在收到采购人解除合同通知书后的10日内自行负责拆除和运走该设备，并全额返还该设备采购款项；造成采购人损失的，中标人还应予以赔偿。中标人视自身能力在投标文件中提供更优、更合理的维修服务承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13.3质保期满前1个月内中标人应负责对设备进行一次全面检查，如发现潜在问题，应负责排除，保证设备正常运行，产生的费用含在本次报价内。</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13.4为保证采购人设备的正常运行，中标人应根据设备运行状况提供每年4次以上的定期预防性维护保养和每年1次以上的定期校准，并提供详细检测清单的维修报告。设备发生故障维修及保养事件，必须到设备部门备案登记。维护保养的次数与内容、更换维修备件的数目需详细记录，相关文件交采购人存档。各投标人可视自身能力在投标文件中提供更优、更合理的质保期和售后服务承诺。</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13.5质保期结束后，设备在运行中发生问题，中标人应在接到采购人通知后2小时内响应，并作出维修方案决定；中标人应在接到采购人通知后48小时内派工程师达到现场。中标人有责任对中标人的设备提供良好的维保服务，且只收取配件成本费，不收取上门维修费及差旅费。如遇中标人兼并或代理商不再代理该产品, 中标人需做好移交手续,原合同和协议一切条款继续有效。</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13.6招标采购货物在质保期后的维修原则上仅需采购人设备科（特殊情况的需设备科分管领导）确认后即立刻无条件进行维修，采购人无需预付款。采购人保证按确认内容付费并配合相关工作。</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★14、专用工具、特殊工具与备品备件</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14.1专用工具：中标人向采购人提供一套维修所需的专用工具(如果有的话)，其费用包括在投标总价中。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14.2特殊工具：中标人应向采购人提供系统安装和维修所需的特殊专用工具及清单(如果有的话)，其费用包括在投标总价中。</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14.3备品备件：中标人应提供设备在质保期内所需的备品备件(如果有的话)，其费用含在投标总价中。</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★15、违约责任</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15.1因中标人原因造成采购合同无法按时签订的，视为中标人违约，中标人须向采购人支付合同金额的5%违约金。</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15.2如果中标人未能按合同规定的时间按时足额交货的（不可抗力除外），在中标人书面同意支付延期交货违约金的条件下，采购人有权选择同意延长交货期还是不予延长交货期，采购人同意延长交货期的，延期交货的时间由双方另行确定。延期交货违约金的支付采购人有权从未付的合同货款中扣除。延期交货违约金比率为每迟交1 天，按总金额的0.08％。但是，延期交货违约金的支付总额不得超过总金额的5％。</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15.3中标人逾期履行提供服务的，中标人应按逾期交付总额每日0.3%向采购人支付违约金，由采购人从待付货款中扣除。中标人无正当理由逾期超过约定日期15日仍不能交付的，视为“中标人不按合同约定履约”。</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15.4中标人所交付的产品不符合合同规定及《招标文件》规定标准的，采购人有权拒收，中标人愿意更换产品但逾期交货的，按中标人逾期交货处理。中标人拒绝更换产品的，视为“中标人不按合同约定履约”。</w:t>
      </w:r>
    </w:p>
    <w:p>
      <w:pPr>
        <w:pStyle w:val="11"/>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15.5中标人所交付的产品不符合合同规定及《招标文件》规定标准的，采购人有权拒绝中标人更换产品的申请，并视为“中标人不按合同约定履约”。</w:t>
      </w:r>
    </w:p>
    <w:p>
      <w:pPr>
        <w:pStyle w:val="11"/>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15.6中标人未能履行合同和招标文件、投标文件规定的其他任何义务和承诺的，均视为“中标人不按合同约定履约”。</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15.7中标人不按合同约定履约的，采购人可以解除采购合同。同时，中标人还须按向采购人支付违约金：中标人应按合同解除部分对应标的金额的20%支付违约金。违约金不足以弥补采购人损失的，中标人应承担全部赔偿责任。</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15.8若中标人单方面解除合同，则采购人有权要求中标人按合同解除部分对应标的金额的20%支付违约金。违约金不足以弥补采购人损失的，中标人应承担全部赔偿责任。</w:t>
      </w:r>
    </w:p>
    <w:p>
      <w:pPr>
        <w:pStyle w:val="11"/>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15.9中标人在履行合同过程中，给采购人造成损失的，应承担全部赔偿责任，若上述违约金不足以弥补采购人损失的，中标人还应承担赔偿责任。</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15.10因中标人原因给采购人或者第三人造成损害的，一切责任由中标人承担。</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15.11在明确违约责任后，中标人应在接到书面通知书起七天内支付违约金、赔偿金等。</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w:t>
      </w:r>
      <w:r>
        <w:rPr>
          <w:rFonts w:hint="eastAsia" w:ascii="宋体" w:hAnsi="宋体" w:eastAsia="宋体" w:cs="宋体"/>
          <w:b/>
          <w:color w:val="auto"/>
          <w:sz w:val="24"/>
          <w:szCs w:val="24"/>
          <w:shd w:val="clear" w:fill="FFFFFF"/>
        </w:rPr>
        <w:t>16、供应商须提供廉洁承诺书，内容如下：</w:t>
      </w:r>
    </w:p>
    <w:p>
      <w:pPr>
        <w:pStyle w:val="11"/>
        <w:keepNext w:val="0"/>
        <w:keepLines w:val="0"/>
        <w:pageBreakBefore w:val="0"/>
        <w:kinsoku/>
        <w:wordWrap/>
        <w:overflowPunct/>
        <w:topLinePunct w:val="0"/>
        <w:autoSpaceDE/>
        <w:autoSpaceDN/>
        <w:bidi w:val="0"/>
        <w:adjustRightInd/>
        <w:snapToGrid/>
        <w:spacing w:line="400" w:lineRule="exact"/>
        <w:ind w:firstLine="482"/>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廉洁承诺书</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致：福建省儿童医院</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为加强采购中的廉政建设，防止发生违法违纪行为，预防职务犯罪案件的发生，我方郑重承诺如下：</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(1)遵守国家和省、市以及行业主管部门关于党风廉政建设的各项规定；</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(2)不以任何理由向贵单位及其工作人员行贿或馈赠礼品；</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(3)不以任何名义为贵单位及其工作人员报支需要由其个人支付的任何费用；</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(4)不以任何理由邀请贵单位及其工作人员参加各项娱乐性活动；</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(5)不为贵单位和个人购置或提供通讯工具、交通工具、家电和高档办公用品；</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(6)在相关案件查办时，有配合甲方和监委提供证据、作证的义务；</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(7)没有其他违反廉政建设规定的行为。</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(8)没有存在与参与本项目的其他供应商有围标串标行为。</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若违反上述廉洁承诺，同意被贵单位列入贵单位不良供应商名单，在禁止期内，放弃参与贵单位各类招标采购活动的权利。</w:t>
      </w:r>
    </w:p>
    <w:p>
      <w:pPr>
        <w:pStyle w:val="11"/>
        <w:keepNext w:val="0"/>
        <w:keepLines w:val="0"/>
        <w:pageBreakBefore w:val="0"/>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shd w:val="clear" w:fill="FFFFFF"/>
        </w:rPr>
        <w:t>投标人：(全称)</w:t>
      </w:r>
    </w:p>
    <w:p>
      <w:pPr>
        <w:pStyle w:val="11"/>
        <w:keepNext w:val="0"/>
        <w:keepLines w:val="0"/>
        <w:pageBreakBefore w:val="0"/>
        <w:kinsoku/>
        <w:wordWrap/>
        <w:overflowPunct/>
        <w:topLinePunct w:val="0"/>
        <w:autoSpaceDE/>
        <w:autoSpaceDN/>
        <w:bidi w:val="0"/>
        <w:adjustRightInd/>
        <w:snapToGrid/>
        <w:spacing w:line="400" w:lineRule="exact"/>
        <w:ind w:left="3990"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法定代表人或委托代理人签字:</w:t>
      </w:r>
    </w:p>
    <w:p>
      <w:pPr>
        <w:pStyle w:val="11"/>
        <w:keepNext w:val="0"/>
        <w:keepLines w:val="0"/>
        <w:pageBreakBefore w:val="0"/>
        <w:kinsoku/>
        <w:wordWrap/>
        <w:overflowPunct/>
        <w:topLinePunct w:val="0"/>
        <w:autoSpaceDE/>
        <w:autoSpaceDN/>
        <w:bidi w:val="0"/>
        <w:adjustRightInd/>
        <w:snapToGrid/>
        <w:spacing w:line="400" w:lineRule="exact"/>
        <w:ind w:left="3990"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fill="FFFFFF"/>
        </w:rPr>
        <w:t xml:space="preserve">  日期：   年  月  日</w:t>
      </w:r>
    </w:p>
    <w:p>
      <w:pPr>
        <w:pStyle w:val="11"/>
        <w:keepNext w:val="0"/>
        <w:keepLines w:val="0"/>
        <w:pageBreakBefore w:val="0"/>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四、其他事项</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1、除招标文件另有规定外，若出现有关法律、法规和规章有强制性规定但招标文件未列明的情形，则投标人应按照有关法律、法规和规章强制性规定执行。</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2、其他：</w:t>
      </w:r>
    </w:p>
    <w:p>
      <w:pPr>
        <w:pStyle w:val="11"/>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招标文件未明确的其它约定事项或条款，待采购人与中标人签订合同时，由双方协商。</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1"/>
        <w:rPr>
          <w:rFonts w:hint="eastAsia" w:ascii="宋体" w:hAnsi="宋体" w:eastAsia="宋体" w:cs="宋体"/>
          <w:color w:val="auto"/>
        </w:rPr>
      </w:pPr>
      <w:r>
        <w:rPr>
          <w:rFonts w:hint="eastAsia" w:ascii="宋体" w:hAnsi="宋体" w:eastAsia="宋体" w:cs="宋体"/>
          <w:b/>
          <w:color w:val="auto"/>
          <w:sz w:val="36"/>
        </w:rPr>
        <w:t>第六章 政府采购合同</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参考文本</w:t>
      </w:r>
    </w:p>
    <w:p>
      <w:pPr>
        <w:pStyle w:val="11"/>
        <w:jc w:val="left"/>
        <w:outlineLvl w:val="0"/>
        <w:rPr>
          <w:rFonts w:hint="eastAsia" w:ascii="宋体" w:hAnsi="宋体" w:eastAsia="宋体" w:cs="宋体"/>
          <w:color w:val="auto"/>
        </w:rPr>
      </w:pPr>
      <w:r>
        <w:rPr>
          <w:rFonts w:hint="eastAsia" w:ascii="宋体" w:hAnsi="宋体" w:eastAsia="宋体" w:cs="宋体"/>
          <w:b/>
          <w:color w:val="auto"/>
          <w:sz w:val="48"/>
        </w:rPr>
        <w:t xml:space="preserve"> 政府采购货物买卖合同</w:t>
      </w:r>
    </w:p>
    <w:p>
      <w:pPr>
        <w:pStyle w:val="11"/>
        <w:jc w:val="center"/>
        <w:outlineLvl w:val="0"/>
        <w:rPr>
          <w:rFonts w:hint="eastAsia" w:ascii="宋体" w:hAnsi="宋体" w:eastAsia="宋体" w:cs="宋体"/>
          <w:color w:val="auto"/>
        </w:rPr>
      </w:pPr>
      <w:r>
        <w:rPr>
          <w:rFonts w:hint="eastAsia" w:ascii="宋体" w:hAnsi="宋体" w:eastAsia="宋体" w:cs="宋体"/>
          <w:b/>
          <w:color w:val="auto"/>
          <w:sz w:val="48"/>
        </w:rPr>
        <w:t>（试行）</w:t>
      </w:r>
    </w:p>
    <w:p>
      <w:pPr>
        <w:pStyle w:val="11"/>
        <w:jc w:val="left"/>
        <w:rPr>
          <w:rFonts w:hint="eastAsia" w:ascii="宋体" w:hAnsi="宋体" w:eastAsia="宋体" w:cs="宋体"/>
          <w:color w:val="auto"/>
        </w:rPr>
      </w:pPr>
      <w:r>
        <w:rPr>
          <w:rFonts w:hint="eastAsia" w:ascii="宋体" w:hAnsi="宋体" w:eastAsia="宋体" w:cs="宋体"/>
          <w:b/>
          <w:color w:val="auto"/>
          <w:sz w:val="31"/>
        </w:rPr>
        <w:t>项目名称： __________________________</w:t>
      </w:r>
    </w:p>
    <w:p>
      <w:pPr>
        <w:pStyle w:val="11"/>
        <w:jc w:val="left"/>
        <w:rPr>
          <w:rFonts w:hint="eastAsia" w:ascii="宋体" w:hAnsi="宋体" w:eastAsia="宋体" w:cs="宋体"/>
          <w:color w:val="auto"/>
        </w:rPr>
      </w:pPr>
      <w:r>
        <w:rPr>
          <w:rFonts w:hint="eastAsia" w:ascii="宋体" w:hAnsi="宋体" w:eastAsia="宋体" w:cs="宋体"/>
          <w:b/>
          <w:color w:val="auto"/>
          <w:sz w:val="31"/>
        </w:rPr>
        <w:t>合同编号： __________________________</w:t>
      </w:r>
    </w:p>
    <w:p>
      <w:pPr>
        <w:pStyle w:val="11"/>
        <w:jc w:val="left"/>
        <w:rPr>
          <w:rFonts w:hint="eastAsia" w:ascii="宋体" w:hAnsi="宋体" w:eastAsia="宋体" w:cs="宋体"/>
          <w:color w:val="auto"/>
        </w:rPr>
      </w:pPr>
      <w:r>
        <w:rPr>
          <w:rFonts w:hint="eastAsia" w:ascii="宋体" w:hAnsi="宋体" w:eastAsia="宋体" w:cs="宋体"/>
          <w:b/>
          <w:color w:val="auto"/>
          <w:sz w:val="31"/>
        </w:rPr>
        <w:t>甲   方： __________________________</w:t>
      </w:r>
    </w:p>
    <w:p>
      <w:pPr>
        <w:pStyle w:val="11"/>
        <w:jc w:val="left"/>
        <w:rPr>
          <w:rFonts w:hint="eastAsia" w:ascii="宋体" w:hAnsi="宋体" w:eastAsia="宋体" w:cs="宋体"/>
          <w:color w:val="auto"/>
        </w:rPr>
      </w:pPr>
      <w:r>
        <w:rPr>
          <w:rFonts w:hint="eastAsia" w:ascii="宋体" w:hAnsi="宋体" w:eastAsia="宋体" w:cs="宋体"/>
          <w:b/>
          <w:color w:val="auto"/>
          <w:sz w:val="31"/>
        </w:rPr>
        <w:t>乙   方：__________________________</w:t>
      </w:r>
    </w:p>
    <w:p>
      <w:pPr>
        <w:pStyle w:val="11"/>
        <w:jc w:val="left"/>
        <w:rPr>
          <w:rFonts w:hint="eastAsia" w:ascii="宋体" w:hAnsi="宋体" w:eastAsia="宋体" w:cs="宋体"/>
          <w:color w:val="auto"/>
        </w:rPr>
      </w:pPr>
      <w:r>
        <w:rPr>
          <w:rFonts w:hint="eastAsia" w:ascii="宋体" w:hAnsi="宋体" w:eastAsia="宋体" w:cs="宋体"/>
          <w:b/>
          <w:color w:val="auto"/>
          <w:sz w:val="31"/>
        </w:rPr>
        <w:t>签订时间：__________________________</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p>
    <w:p>
      <w:pPr>
        <w:pStyle w:val="11"/>
        <w:jc w:val="center"/>
        <w:outlineLvl w:val="1"/>
        <w:rPr>
          <w:rFonts w:hint="eastAsia" w:ascii="宋体" w:hAnsi="宋体" w:eastAsia="宋体" w:cs="宋体"/>
          <w:color w:val="auto"/>
        </w:rPr>
      </w:pPr>
      <w:r>
        <w:rPr>
          <w:rFonts w:hint="eastAsia" w:ascii="宋体" w:hAnsi="宋体" w:eastAsia="宋体" w:cs="宋体"/>
          <w:b/>
          <w:color w:val="auto"/>
          <w:sz w:val="36"/>
        </w:rPr>
        <w:t>使用说明</w:t>
      </w:r>
    </w:p>
    <w:p>
      <w:pPr>
        <w:pStyle w:val="11"/>
        <w:jc w:val="left"/>
        <w:outlineLvl w:val="3"/>
        <w:rPr>
          <w:rFonts w:hint="eastAsia" w:ascii="宋体" w:hAnsi="宋体" w:eastAsia="宋体" w:cs="宋体"/>
          <w:color w:val="auto"/>
        </w:rPr>
      </w:pPr>
      <w:r>
        <w:rPr>
          <w:rFonts w:hint="eastAsia" w:ascii="宋体" w:hAnsi="宋体" w:eastAsia="宋体" w:cs="宋体"/>
          <w:b/>
          <w:color w:val="auto"/>
          <w:sz w:val="24"/>
        </w:rPr>
        <w:t>1.本合同标准文本适用于购买现成货物的采购项目，不包括需要供应商定制开发、创新研发的货物采购项目。</w:t>
      </w:r>
    </w:p>
    <w:p>
      <w:pPr>
        <w:pStyle w:val="11"/>
        <w:jc w:val="left"/>
        <w:outlineLvl w:val="3"/>
        <w:rPr>
          <w:rFonts w:hint="eastAsia" w:ascii="宋体" w:hAnsi="宋体" w:eastAsia="宋体" w:cs="宋体"/>
          <w:color w:val="auto"/>
        </w:rPr>
      </w:pPr>
      <w:r>
        <w:rPr>
          <w:rFonts w:hint="eastAsia" w:ascii="宋体" w:hAnsi="宋体" w:eastAsia="宋体" w:cs="宋体"/>
          <w:b/>
          <w:color w:val="auto"/>
          <w:sz w:val="24"/>
        </w:rPr>
        <w:t>2.本合同标准文本为政府采购货物买卖合同编制提供参考，可以结合采购项目具体情况，对文本作必要的调整修订后使用。</w:t>
      </w:r>
    </w:p>
    <w:p>
      <w:pPr>
        <w:pStyle w:val="11"/>
        <w:jc w:val="left"/>
        <w:outlineLvl w:val="3"/>
        <w:rPr>
          <w:rFonts w:hint="eastAsia" w:ascii="宋体" w:hAnsi="宋体" w:eastAsia="宋体" w:cs="宋体"/>
          <w:color w:val="auto"/>
        </w:rPr>
      </w:pPr>
      <w:r>
        <w:rPr>
          <w:rFonts w:hint="eastAsia" w:ascii="宋体" w:hAnsi="宋体" w:eastAsia="宋体" w:cs="宋体"/>
          <w:b/>
          <w:color w:val="auto"/>
          <w:sz w:val="24"/>
        </w:rPr>
        <w:t>3.本合同标准文本各条款中，如涉及填写多家供应商、制造商，多种采购标的、分包主要内容等信息的，可根据采购项目具体情况添加信息项。</w:t>
      </w:r>
    </w:p>
    <w:p>
      <w:pPr>
        <w:pStyle w:val="11"/>
        <w:jc w:val="center"/>
        <w:outlineLvl w:val="1"/>
        <w:rPr>
          <w:rFonts w:hint="eastAsia" w:ascii="宋体" w:hAnsi="宋体" w:eastAsia="宋体" w:cs="宋体"/>
          <w:color w:val="auto"/>
        </w:rPr>
      </w:pPr>
      <w:r>
        <w:rPr>
          <w:rFonts w:hint="eastAsia" w:ascii="宋体" w:hAnsi="宋体" w:eastAsia="宋体" w:cs="宋体"/>
          <w:b/>
          <w:color w:val="auto"/>
          <w:sz w:val="36"/>
        </w:rPr>
        <w:t>第一节 政府采购合同协议书</w:t>
      </w:r>
    </w:p>
    <w:p>
      <w:pPr>
        <w:pStyle w:val="11"/>
        <w:jc w:val="left"/>
        <w:rPr>
          <w:rFonts w:hint="eastAsia" w:ascii="宋体" w:hAnsi="宋体" w:eastAsia="宋体" w:cs="宋体"/>
          <w:color w:val="auto"/>
        </w:rPr>
      </w:pPr>
      <w:r>
        <w:rPr>
          <w:rFonts w:hint="eastAsia" w:ascii="宋体" w:hAnsi="宋体" w:eastAsia="宋体" w:cs="宋体"/>
          <w:color w:val="auto"/>
        </w:rPr>
        <w:t>甲方（全称）：___________________________（采购人、受采购人委托签订合同的单位或采购文件约定的合同甲方）</w:t>
      </w:r>
    </w:p>
    <w:p>
      <w:pPr>
        <w:pStyle w:val="11"/>
        <w:jc w:val="left"/>
        <w:rPr>
          <w:rFonts w:hint="eastAsia" w:ascii="宋体" w:hAnsi="宋体" w:eastAsia="宋体" w:cs="宋体"/>
          <w:color w:val="auto"/>
        </w:rPr>
      </w:pPr>
      <w:r>
        <w:rPr>
          <w:rFonts w:hint="eastAsia" w:ascii="宋体" w:hAnsi="宋体" w:eastAsia="宋体" w:cs="宋体"/>
          <w:color w:val="auto"/>
        </w:rPr>
        <w:t>乙方1（全称）：___________________________（供应商）</w:t>
      </w:r>
    </w:p>
    <w:p>
      <w:pPr>
        <w:pStyle w:val="11"/>
        <w:jc w:val="left"/>
        <w:rPr>
          <w:rFonts w:hint="eastAsia" w:ascii="宋体" w:hAnsi="宋体" w:eastAsia="宋体" w:cs="宋体"/>
          <w:color w:val="auto"/>
        </w:rPr>
      </w:pPr>
      <w:r>
        <w:rPr>
          <w:rFonts w:hint="eastAsia" w:ascii="宋体" w:hAnsi="宋体" w:eastAsia="宋体" w:cs="宋体"/>
          <w:color w:val="auto"/>
        </w:rPr>
        <w:t>乙方2（全称）：___________________________（联合体成员供应商或其他合同主体）（如有）</w:t>
      </w:r>
    </w:p>
    <w:p>
      <w:pPr>
        <w:pStyle w:val="11"/>
        <w:jc w:val="left"/>
        <w:rPr>
          <w:rFonts w:hint="eastAsia" w:ascii="宋体" w:hAnsi="宋体" w:eastAsia="宋体" w:cs="宋体"/>
          <w:color w:val="auto"/>
        </w:rPr>
      </w:pPr>
      <w:r>
        <w:rPr>
          <w:rFonts w:hint="eastAsia" w:ascii="宋体" w:hAnsi="宋体" w:eastAsia="宋体" w:cs="宋体"/>
          <w:color w:val="auto"/>
        </w:rPr>
        <w:t>乙方3（全称）：___________________________（联合体成员供应商或其他合同主体）（如有）</w:t>
      </w:r>
    </w:p>
    <w:p>
      <w:pPr>
        <w:pStyle w:val="11"/>
        <w:jc w:val="left"/>
        <w:rPr>
          <w:rFonts w:hint="eastAsia" w:ascii="宋体" w:hAnsi="宋体" w:eastAsia="宋体" w:cs="宋体"/>
          <w:color w:val="auto"/>
        </w:rPr>
      </w:pPr>
      <w:r>
        <w:rPr>
          <w:rFonts w:hint="eastAsia" w:ascii="宋体" w:hAnsi="宋体" w:eastAsia="宋体" w:cs="宋体"/>
          <w:color w:val="auto"/>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1.项目信息</w:t>
      </w:r>
    </w:p>
    <w:p>
      <w:pPr>
        <w:pStyle w:val="11"/>
        <w:jc w:val="left"/>
        <w:rPr>
          <w:rFonts w:hint="eastAsia" w:ascii="宋体" w:hAnsi="宋体" w:eastAsia="宋体" w:cs="宋体"/>
          <w:color w:val="auto"/>
        </w:rPr>
      </w:pPr>
      <w:r>
        <w:rPr>
          <w:rFonts w:hint="eastAsia" w:ascii="宋体" w:hAnsi="宋体" w:eastAsia="宋体" w:cs="宋体"/>
          <w:color w:val="auto"/>
        </w:rPr>
        <w:t>(1)采购项目名称：___________________________</w:t>
      </w:r>
    </w:p>
    <w:p>
      <w:pPr>
        <w:pStyle w:val="11"/>
        <w:jc w:val="left"/>
        <w:rPr>
          <w:rFonts w:hint="eastAsia" w:ascii="宋体" w:hAnsi="宋体" w:eastAsia="宋体" w:cs="宋体"/>
          <w:color w:val="auto"/>
        </w:rPr>
      </w:pPr>
      <w:r>
        <w:rPr>
          <w:rFonts w:hint="eastAsia" w:ascii="宋体" w:hAnsi="宋体" w:eastAsia="宋体" w:cs="宋体"/>
          <w:color w:val="auto"/>
        </w:rPr>
        <w:t xml:space="preserve"> 采购项目编号：____________________________</w:t>
      </w:r>
    </w:p>
    <w:p>
      <w:pPr>
        <w:pStyle w:val="11"/>
        <w:jc w:val="left"/>
        <w:rPr>
          <w:rFonts w:hint="eastAsia" w:ascii="宋体" w:hAnsi="宋体" w:eastAsia="宋体" w:cs="宋体"/>
          <w:color w:val="auto"/>
        </w:rPr>
      </w:pPr>
      <w:r>
        <w:rPr>
          <w:rFonts w:hint="eastAsia" w:ascii="宋体" w:hAnsi="宋体" w:eastAsia="宋体" w:cs="宋体"/>
          <w:color w:val="auto"/>
        </w:rPr>
        <w:t>(2)采购计划编号：___________________________</w:t>
      </w:r>
    </w:p>
    <w:p>
      <w:pPr>
        <w:pStyle w:val="11"/>
        <w:jc w:val="left"/>
        <w:rPr>
          <w:rFonts w:hint="eastAsia" w:ascii="宋体" w:hAnsi="宋体" w:eastAsia="宋体" w:cs="宋体"/>
          <w:color w:val="auto"/>
        </w:rPr>
      </w:pPr>
      <w:r>
        <w:rPr>
          <w:rFonts w:hint="eastAsia" w:ascii="宋体" w:hAnsi="宋体" w:eastAsia="宋体" w:cs="宋体"/>
          <w:color w:val="auto"/>
        </w:rPr>
        <w:t>(3)项目内容：</w:t>
      </w:r>
    </w:p>
    <w:p>
      <w:pPr>
        <w:pStyle w:val="11"/>
        <w:jc w:val="left"/>
        <w:rPr>
          <w:rFonts w:hint="eastAsia" w:ascii="宋体" w:hAnsi="宋体" w:eastAsia="宋体" w:cs="宋体"/>
          <w:color w:val="auto"/>
        </w:rPr>
      </w:pPr>
      <w:r>
        <w:rPr>
          <w:rFonts w:hint="eastAsia" w:ascii="宋体" w:hAnsi="宋体" w:eastAsia="宋体" w:cs="宋体"/>
          <w:color w:val="auto"/>
        </w:rPr>
        <w:t>采购标的及数量（台/套/个/架/组等）：___________________</w:t>
      </w:r>
    </w:p>
    <w:p>
      <w:pPr>
        <w:pStyle w:val="11"/>
        <w:jc w:val="left"/>
        <w:rPr>
          <w:rFonts w:hint="eastAsia" w:ascii="宋体" w:hAnsi="宋体" w:eastAsia="宋体" w:cs="宋体"/>
          <w:color w:val="auto"/>
        </w:rPr>
      </w:pPr>
      <w:r>
        <w:rPr>
          <w:rFonts w:hint="eastAsia" w:ascii="宋体" w:hAnsi="宋体" w:eastAsia="宋体" w:cs="宋体"/>
          <w:color w:val="auto"/>
        </w:rPr>
        <w:t xml:space="preserve"> 品牌： ___________________ 规格型号：___________________</w:t>
      </w:r>
    </w:p>
    <w:p>
      <w:pPr>
        <w:pStyle w:val="11"/>
        <w:jc w:val="left"/>
        <w:rPr>
          <w:rFonts w:hint="eastAsia" w:ascii="宋体" w:hAnsi="宋体" w:eastAsia="宋体" w:cs="宋体"/>
          <w:color w:val="auto"/>
        </w:rPr>
      </w:pPr>
      <w:r>
        <w:rPr>
          <w:rFonts w:hint="eastAsia" w:ascii="宋体" w:hAnsi="宋体" w:eastAsia="宋体" w:cs="宋体"/>
          <w:color w:val="auto"/>
        </w:rPr>
        <w:t>采购标的的技术要求、商务要求具体见附件。</w:t>
      </w:r>
    </w:p>
    <w:p>
      <w:pPr>
        <w:pStyle w:val="11"/>
        <w:jc w:val="left"/>
        <w:rPr>
          <w:rFonts w:hint="eastAsia" w:ascii="宋体" w:hAnsi="宋体" w:eastAsia="宋体" w:cs="宋体"/>
          <w:color w:val="auto"/>
        </w:rPr>
      </w:pPr>
      <w:r>
        <w:rPr>
          <w:rFonts w:hint="eastAsia" w:ascii="宋体" w:hAnsi="宋体" w:eastAsia="宋体" w:cs="宋体"/>
          <w:color w:val="auto"/>
        </w:rPr>
        <w:t>①涉及信息类产品，请填写该产品关键部件的品牌、型号：</w:t>
      </w:r>
    </w:p>
    <w:p>
      <w:pPr>
        <w:pStyle w:val="11"/>
        <w:jc w:val="left"/>
        <w:rPr>
          <w:rFonts w:hint="eastAsia" w:ascii="宋体" w:hAnsi="宋体" w:eastAsia="宋体" w:cs="宋体"/>
          <w:color w:val="auto"/>
        </w:rPr>
      </w:pPr>
      <w:r>
        <w:rPr>
          <w:rFonts w:hint="eastAsia" w:ascii="宋体" w:hAnsi="宋体" w:eastAsia="宋体" w:cs="宋体"/>
          <w:color w:val="auto"/>
        </w:rPr>
        <w:t>标的名称： ___________________</w:t>
      </w:r>
    </w:p>
    <w:p>
      <w:pPr>
        <w:pStyle w:val="11"/>
        <w:jc w:val="left"/>
        <w:rPr>
          <w:rFonts w:hint="eastAsia" w:ascii="宋体" w:hAnsi="宋体" w:eastAsia="宋体" w:cs="宋体"/>
          <w:color w:val="auto"/>
        </w:rPr>
      </w:pPr>
      <w:r>
        <w:rPr>
          <w:rFonts w:hint="eastAsia" w:ascii="宋体" w:hAnsi="宋体" w:eastAsia="宋体" w:cs="宋体"/>
          <w:color w:val="auto"/>
        </w:rPr>
        <w:t>关键部件： ___________________ 品牌：___________________ 型号： ___________________</w:t>
      </w:r>
    </w:p>
    <w:p>
      <w:pPr>
        <w:pStyle w:val="11"/>
        <w:jc w:val="left"/>
        <w:rPr>
          <w:rFonts w:hint="eastAsia" w:ascii="宋体" w:hAnsi="宋体" w:eastAsia="宋体" w:cs="宋体"/>
          <w:color w:val="auto"/>
        </w:rPr>
      </w:pPr>
      <w:r>
        <w:rPr>
          <w:rFonts w:hint="eastAsia" w:ascii="宋体" w:hAnsi="宋体" w:eastAsia="宋体" w:cs="宋体"/>
          <w:color w:val="auto"/>
        </w:rPr>
        <w:t>关键部件： ___________________ 品牌：___________________ 型号： ___________________</w:t>
      </w:r>
    </w:p>
    <w:p>
      <w:pPr>
        <w:pStyle w:val="11"/>
        <w:jc w:val="left"/>
        <w:rPr>
          <w:rFonts w:hint="eastAsia" w:ascii="宋体" w:hAnsi="宋体" w:eastAsia="宋体" w:cs="宋体"/>
          <w:color w:val="auto"/>
        </w:rPr>
      </w:pPr>
      <w:r>
        <w:rPr>
          <w:rFonts w:hint="eastAsia" w:ascii="宋体" w:hAnsi="宋体" w:eastAsia="宋体" w:cs="宋体"/>
          <w:color w:val="auto"/>
        </w:rPr>
        <w:t>关键部件： ___________________ 品牌：___________________ 型号： ___________________</w:t>
      </w:r>
    </w:p>
    <w:p>
      <w:pPr>
        <w:pStyle w:val="11"/>
        <w:jc w:val="left"/>
        <w:rPr>
          <w:rFonts w:hint="eastAsia" w:ascii="宋体" w:hAnsi="宋体" w:eastAsia="宋体" w:cs="宋体"/>
          <w:color w:val="auto"/>
        </w:rPr>
      </w:pPr>
      <w:r>
        <w:rPr>
          <w:rFonts w:hint="eastAsia" w:ascii="宋体" w:hAnsi="宋体" w:eastAsia="宋体" w:cs="宋体"/>
          <w:color w:val="auto"/>
        </w:rPr>
        <w:t>（注：关键部件是指财政部会同有关部门发布的政府采购需求标准规定的需要通过国家有关部门指定的测评机构开展的安全可靠测评的软硬件，如CPU芯片、操作系统、数据库等。）</w:t>
      </w:r>
    </w:p>
    <w:p>
      <w:pPr>
        <w:pStyle w:val="11"/>
        <w:jc w:val="left"/>
        <w:rPr>
          <w:rFonts w:hint="eastAsia" w:ascii="宋体" w:hAnsi="宋体" w:eastAsia="宋体" w:cs="宋体"/>
          <w:color w:val="auto"/>
        </w:rPr>
      </w:pPr>
      <w:r>
        <w:rPr>
          <w:rFonts w:hint="eastAsia" w:ascii="宋体" w:hAnsi="宋体" w:eastAsia="宋体" w:cs="宋体"/>
          <w:color w:val="auto"/>
        </w:rPr>
        <w:t>②涉及车辆采购，请填写是否属于新能源汽车：</w:t>
      </w:r>
    </w:p>
    <w:p>
      <w:pPr>
        <w:pStyle w:val="11"/>
        <w:jc w:val="left"/>
        <w:rPr>
          <w:rFonts w:hint="eastAsia" w:ascii="宋体" w:hAnsi="宋体" w:eastAsia="宋体" w:cs="宋体"/>
          <w:color w:val="auto"/>
        </w:rPr>
      </w:pPr>
      <w:r>
        <w:rPr>
          <w:rFonts w:hint="eastAsia" w:ascii="宋体" w:hAnsi="宋体" w:eastAsia="宋体" w:cs="宋体"/>
          <w:color w:val="auto"/>
        </w:rPr>
        <w:t xml:space="preserve"> 是，《政府采购品目分类目录》底级品目名称：__________  数量：__________  金额：__________</w:t>
      </w:r>
    </w:p>
    <w:p>
      <w:pPr>
        <w:pStyle w:val="11"/>
        <w:spacing w:line="300" w:lineRule="auto"/>
        <w:jc w:val="left"/>
        <w:rPr>
          <w:rFonts w:hint="eastAsia" w:ascii="宋体" w:hAnsi="宋体" w:eastAsia="宋体" w:cs="宋体"/>
          <w:color w:val="auto"/>
        </w:rPr>
      </w:pPr>
      <w:r>
        <w:rPr>
          <w:rFonts w:hint="eastAsia" w:ascii="宋体" w:hAnsi="宋体" w:eastAsia="宋体" w:cs="宋体"/>
          <w:color w:val="auto"/>
        </w:rPr>
        <w:t xml:space="preserve"> 否</w:t>
      </w:r>
    </w:p>
    <w:p>
      <w:pPr>
        <w:pStyle w:val="11"/>
        <w:jc w:val="left"/>
        <w:rPr>
          <w:rFonts w:hint="eastAsia" w:ascii="宋体" w:hAnsi="宋体" w:eastAsia="宋体" w:cs="宋体"/>
          <w:color w:val="auto"/>
        </w:rPr>
      </w:pPr>
      <w:r>
        <w:rPr>
          <w:rFonts w:hint="eastAsia" w:ascii="宋体" w:hAnsi="宋体" w:eastAsia="宋体" w:cs="宋体"/>
          <w:color w:val="auto"/>
        </w:rPr>
        <w:t>(4)政府采购组织形式：政府集中采购 部门集中采购 分散采购</w:t>
      </w:r>
    </w:p>
    <w:p>
      <w:pPr>
        <w:pStyle w:val="11"/>
        <w:jc w:val="left"/>
        <w:rPr>
          <w:rFonts w:hint="eastAsia" w:ascii="宋体" w:hAnsi="宋体" w:eastAsia="宋体" w:cs="宋体"/>
          <w:color w:val="auto"/>
        </w:rPr>
      </w:pPr>
      <w:r>
        <w:rPr>
          <w:rFonts w:hint="eastAsia" w:ascii="宋体" w:hAnsi="宋体" w:eastAsia="宋体" w:cs="宋体"/>
          <w:color w:val="auto"/>
        </w:rPr>
        <w:t>(5)政府采购方式：公开招标 邀请招标 竞争性谈判 竞争性磋商询价 单一来源 框架协议 其他：____________________</w:t>
      </w:r>
    </w:p>
    <w:p>
      <w:pPr>
        <w:pStyle w:val="11"/>
        <w:jc w:val="left"/>
        <w:rPr>
          <w:rFonts w:hint="eastAsia" w:ascii="宋体" w:hAnsi="宋体" w:eastAsia="宋体" w:cs="宋体"/>
          <w:color w:val="auto"/>
        </w:rPr>
      </w:pPr>
      <w:r>
        <w:rPr>
          <w:rFonts w:hint="eastAsia" w:ascii="宋体" w:hAnsi="宋体" w:eastAsia="宋体" w:cs="宋体"/>
          <w:color w:val="auto"/>
        </w:rPr>
        <w:t>(6)中标（成交）采购标的制造商是否为中小企业：是否</w:t>
      </w:r>
    </w:p>
    <w:p>
      <w:pPr>
        <w:pStyle w:val="11"/>
        <w:jc w:val="left"/>
        <w:rPr>
          <w:rFonts w:hint="eastAsia" w:ascii="宋体" w:hAnsi="宋体" w:eastAsia="宋体" w:cs="宋体"/>
          <w:color w:val="auto"/>
        </w:rPr>
      </w:pPr>
      <w:r>
        <w:rPr>
          <w:rFonts w:hint="eastAsia" w:ascii="宋体" w:hAnsi="宋体" w:eastAsia="宋体" w:cs="宋体"/>
          <w:color w:val="auto"/>
        </w:rPr>
        <w:t>本合同是否为专门面向中小企业的采购合同（中小企业预留合同）：是否</w:t>
      </w:r>
    </w:p>
    <w:p>
      <w:pPr>
        <w:pStyle w:val="11"/>
        <w:jc w:val="left"/>
        <w:rPr>
          <w:rFonts w:hint="eastAsia" w:ascii="宋体" w:hAnsi="宋体" w:eastAsia="宋体" w:cs="宋体"/>
          <w:color w:val="auto"/>
        </w:rPr>
      </w:pPr>
      <w:r>
        <w:rPr>
          <w:rFonts w:hint="eastAsia" w:ascii="宋体" w:hAnsi="宋体" w:eastAsia="宋体" w:cs="宋体"/>
          <w:color w:val="auto"/>
        </w:rPr>
        <w:t>若本项目不专门面向中小企业采购，是否给予小微企业评审优惠：是否</w:t>
      </w:r>
    </w:p>
    <w:p>
      <w:pPr>
        <w:pStyle w:val="11"/>
        <w:jc w:val="left"/>
        <w:rPr>
          <w:rFonts w:hint="eastAsia" w:ascii="宋体" w:hAnsi="宋体" w:eastAsia="宋体" w:cs="宋体"/>
          <w:color w:val="auto"/>
        </w:rPr>
      </w:pPr>
      <w:r>
        <w:rPr>
          <w:rFonts w:hint="eastAsia" w:ascii="宋体" w:hAnsi="宋体" w:eastAsia="宋体" w:cs="宋体"/>
          <w:color w:val="auto"/>
        </w:rPr>
        <w:t>中标（成交）采购标的制造商是否为残疾人福利性单位：是否</w:t>
      </w:r>
    </w:p>
    <w:p>
      <w:pPr>
        <w:pStyle w:val="11"/>
        <w:jc w:val="left"/>
        <w:rPr>
          <w:rFonts w:hint="eastAsia" w:ascii="宋体" w:hAnsi="宋体" w:eastAsia="宋体" w:cs="宋体"/>
          <w:color w:val="auto"/>
        </w:rPr>
      </w:pPr>
      <w:r>
        <w:rPr>
          <w:rFonts w:hint="eastAsia" w:ascii="宋体" w:hAnsi="宋体" w:eastAsia="宋体" w:cs="宋体"/>
          <w:color w:val="auto"/>
        </w:rPr>
        <w:t>中标（成交）采购标的制造商是否为监狱企业：是否</w:t>
      </w:r>
    </w:p>
    <w:p>
      <w:pPr>
        <w:pStyle w:val="11"/>
        <w:jc w:val="left"/>
        <w:rPr>
          <w:rFonts w:hint="eastAsia" w:ascii="宋体" w:hAnsi="宋体" w:eastAsia="宋体" w:cs="宋体"/>
          <w:color w:val="auto"/>
        </w:rPr>
      </w:pPr>
      <w:r>
        <w:rPr>
          <w:rFonts w:hint="eastAsia" w:ascii="宋体" w:hAnsi="宋体" w:eastAsia="宋体" w:cs="宋体"/>
          <w:color w:val="auto"/>
        </w:rPr>
        <w:t>(7)合同是否分包：是否</w:t>
      </w:r>
    </w:p>
    <w:p>
      <w:pPr>
        <w:pStyle w:val="11"/>
        <w:jc w:val="left"/>
        <w:rPr>
          <w:rFonts w:hint="eastAsia" w:ascii="宋体" w:hAnsi="宋体" w:eastAsia="宋体" w:cs="宋体"/>
          <w:color w:val="auto"/>
        </w:rPr>
      </w:pPr>
      <w:r>
        <w:rPr>
          <w:rFonts w:hint="eastAsia" w:ascii="宋体" w:hAnsi="宋体" w:eastAsia="宋体" w:cs="宋体"/>
          <w:color w:val="auto"/>
        </w:rPr>
        <w:t>分包主要内容：________________________________________</w:t>
      </w:r>
    </w:p>
    <w:p>
      <w:pPr>
        <w:pStyle w:val="11"/>
        <w:jc w:val="left"/>
        <w:rPr>
          <w:rFonts w:hint="eastAsia" w:ascii="宋体" w:hAnsi="宋体" w:eastAsia="宋体" w:cs="宋体"/>
          <w:color w:val="auto"/>
        </w:rPr>
      </w:pPr>
      <w:r>
        <w:rPr>
          <w:rFonts w:hint="eastAsia" w:ascii="宋体" w:hAnsi="宋体" w:eastAsia="宋体" w:cs="宋体"/>
          <w:color w:val="auto"/>
        </w:rPr>
        <w:t>分包供应商/制造商名称（如供应商和制造商不同，请分别填写）：</w:t>
      </w:r>
    </w:p>
    <w:p>
      <w:pPr>
        <w:pStyle w:val="11"/>
        <w:jc w:val="left"/>
        <w:rPr>
          <w:rFonts w:hint="eastAsia" w:ascii="宋体" w:hAnsi="宋体" w:eastAsia="宋体" w:cs="宋体"/>
          <w:color w:val="auto"/>
        </w:rPr>
      </w:pPr>
      <w:r>
        <w:rPr>
          <w:rFonts w:hint="eastAsia" w:ascii="宋体" w:hAnsi="宋体" w:eastAsia="宋体" w:cs="宋体"/>
          <w:color w:val="auto"/>
        </w:rPr>
        <w:t>________________________________________</w:t>
      </w:r>
    </w:p>
    <w:p>
      <w:pPr>
        <w:pStyle w:val="11"/>
        <w:jc w:val="left"/>
        <w:rPr>
          <w:rFonts w:hint="eastAsia" w:ascii="宋体" w:hAnsi="宋体" w:eastAsia="宋体" w:cs="宋体"/>
          <w:color w:val="auto"/>
        </w:rPr>
      </w:pPr>
      <w:r>
        <w:rPr>
          <w:rFonts w:hint="eastAsia" w:ascii="宋体" w:hAnsi="宋体" w:eastAsia="宋体" w:cs="宋体"/>
          <w:color w:val="auto"/>
        </w:rPr>
        <w:t>分包供应商/制造商类型（如果供应商和制造商不同，只填写制造商类型）：</w:t>
      </w:r>
    </w:p>
    <w:p>
      <w:pPr>
        <w:pStyle w:val="11"/>
        <w:jc w:val="left"/>
        <w:rPr>
          <w:rFonts w:hint="eastAsia" w:ascii="宋体" w:hAnsi="宋体" w:eastAsia="宋体" w:cs="宋体"/>
          <w:color w:val="auto"/>
        </w:rPr>
      </w:pPr>
      <w:r>
        <w:rPr>
          <w:rFonts w:hint="eastAsia" w:ascii="宋体" w:hAnsi="宋体" w:eastAsia="宋体" w:cs="宋体"/>
          <w:color w:val="auto"/>
        </w:rPr>
        <w:t>大型企业中型企业小微型企业</w:t>
      </w:r>
    </w:p>
    <w:p>
      <w:pPr>
        <w:pStyle w:val="11"/>
        <w:jc w:val="left"/>
        <w:rPr>
          <w:rFonts w:hint="eastAsia" w:ascii="宋体" w:hAnsi="宋体" w:eastAsia="宋体" w:cs="宋体"/>
          <w:color w:val="auto"/>
        </w:rPr>
      </w:pPr>
      <w:r>
        <w:rPr>
          <w:rFonts w:hint="eastAsia" w:ascii="宋体" w:hAnsi="宋体" w:eastAsia="宋体" w:cs="宋体"/>
          <w:color w:val="auto"/>
        </w:rPr>
        <w:t>残疾人福利性单位监狱企业其他</w:t>
      </w:r>
    </w:p>
    <w:p>
      <w:pPr>
        <w:pStyle w:val="11"/>
        <w:jc w:val="left"/>
        <w:rPr>
          <w:rFonts w:hint="eastAsia" w:ascii="宋体" w:hAnsi="宋体" w:eastAsia="宋体" w:cs="宋体"/>
          <w:color w:val="auto"/>
        </w:rPr>
      </w:pPr>
      <w:r>
        <w:rPr>
          <w:rFonts w:hint="eastAsia" w:ascii="宋体" w:hAnsi="宋体" w:eastAsia="宋体" w:cs="宋体"/>
          <w:color w:val="auto"/>
        </w:rPr>
        <w:t>(8)中标（成交）供应商是否为外商投资企业：是否</w:t>
      </w:r>
    </w:p>
    <w:p>
      <w:pPr>
        <w:pStyle w:val="11"/>
        <w:spacing w:line="300" w:lineRule="auto"/>
        <w:ind w:firstLine="840"/>
        <w:jc w:val="left"/>
        <w:rPr>
          <w:rFonts w:hint="eastAsia" w:ascii="宋体" w:hAnsi="宋体" w:eastAsia="宋体" w:cs="宋体"/>
          <w:color w:val="auto"/>
        </w:rPr>
      </w:pPr>
      <w:r>
        <w:rPr>
          <w:rFonts w:hint="eastAsia" w:ascii="宋体" w:hAnsi="宋体" w:eastAsia="宋体" w:cs="宋体"/>
          <w:color w:val="auto"/>
        </w:rPr>
        <w:t>外商投资企业类型：全部由外国投资者投资部分由外国投资者投资</w:t>
      </w:r>
    </w:p>
    <w:p>
      <w:pPr>
        <w:pStyle w:val="11"/>
        <w:jc w:val="left"/>
        <w:rPr>
          <w:rFonts w:hint="eastAsia" w:ascii="宋体" w:hAnsi="宋体" w:eastAsia="宋体" w:cs="宋体"/>
          <w:color w:val="auto"/>
        </w:rPr>
      </w:pPr>
      <w:r>
        <w:rPr>
          <w:rFonts w:hint="eastAsia" w:ascii="宋体" w:hAnsi="宋体" w:eastAsia="宋体" w:cs="宋体"/>
          <w:color w:val="auto"/>
        </w:rPr>
        <w:t>（9）是否涉及进口产品：</w:t>
      </w:r>
    </w:p>
    <w:p>
      <w:pPr>
        <w:pStyle w:val="11"/>
        <w:jc w:val="left"/>
        <w:rPr>
          <w:rFonts w:hint="eastAsia" w:ascii="宋体" w:hAnsi="宋体" w:eastAsia="宋体" w:cs="宋体"/>
          <w:color w:val="auto"/>
        </w:rPr>
      </w:pPr>
      <w:r>
        <w:rPr>
          <w:rFonts w:hint="eastAsia" w:ascii="宋体" w:hAnsi="宋体" w:eastAsia="宋体" w:cs="宋体"/>
          <w:color w:val="auto"/>
        </w:rPr>
        <w:t xml:space="preserve"> 是，《政府采购品目分类目录》底级品目名称：__________  金额：__________</w:t>
      </w:r>
    </w:p>
    <w:p>
      <w:pPr>
        <w:pStyle w:val="11"/>
        <w:spacing w:line="300" w:lineRule="auto"/>
        <w:ind w:firstLine="1260"/>
        <w:jc w:val="left"/>
        <w:rPr>
          <w:rFonts w:hint="eastAsia" w:ascii="宋体" w:hAnsi="宋体" w:eastAsia="宋体" w:cs="宋体"/>
          <w:color w:val="auto"/>
        </w:rPr>
      </w:pPr>
      <w:r>
        <w:rPr>
          <w:rFonts w:hint="eastAsia" w:ascii="宋体" w:hAnsi="宋体" w:eastAsia="宋体" w:cs="宋体"/>
          <w:color w:val="auto"/>
        </w:rPr>
        <w:t>国别：__________  品牌：__________  规格型号__________</w:t>
      </w:r>
    </w:p>
    <w:p>
      <w:pPr>
        <w:pStyle w:val="11"/>
        <w:spacing w:line="300" w:lineRule="auto"/>
        <w:ind w:firstLine="840"/>
        <w:jc w:val="left"/>
        <w:rPr>
          <w:rFonts w:hint="eastAsia" w:ascii="宋体" w:hAnsi="宋体" w:eastAsia="宋体" w:cs="宋体"/>
          <w:color w:val="auto"/>
        </w:rPr>
      </w:pPr>
      <w:r>
        <w:rPr>
          <w:rFonts w:hint="eastAsia" w:ascii="宋体" w:hAnsi="宋体" w:eastAsia="宋体" w:cs="宋体"/>
          <w:color w:val="auto"/>
        </w:rPr>
        <w:t xml:space="preserve"> 否</w:t>
      </w:r>
    </w:p>
    <w:p>
      <w:pPr>
        <w:pStyle w:val="11"/>
        <w:jc w:val="left"/>
        <w:rPr>
          <w:rFonts w:hint="eastAsia" w:ascii="宋体" w:hAnsi="宋体" w:eastAsia="宋体" w:cs="宋体"/>
          <w:color w:val="auto"/>
        </w:rPr>
      </w:pPr>
      <w:r>
        <w:rPr>
          <w:rFonts w:hint="eastAsia" w:ascii="宋体" w:hAnsi="宋体" w:eastAsia="宋体" w:cs="宋体"/>
          <w:color w:val="auto"/>
        </w:rPr>
        <w:t>（10）是否涉及节能产品：</w:t>
      </w:r>
    </w:p>
    <w:p>
      <w:pPr>
        <w:pStyle w:val="11"/>
        <w:jc w:val="left"/>
        <w:rPr>
          <w:rFonts w:hint="eastAsia" w:ascii="宋体" w:hAnsi="宋体" w:eastAsia="宋体" w:cs="宋体"/>
          <w:color w:val="auto"/>
        </w:rPr>
      </w:pPr>
      <w:r>
        <w:rPr>
          <w:rFonts w:hint="eastAsia" w:ascii="宋体" w:hAnsi="宋体" w:eastAsia="宋体" w:cs="宋体"/>
          <w:color w:val="auto"/>
        </w:rPr>
        <w:t xml:space="preserve"> 是，《节能产品政府采购品目清单》的底级品目名称：__________</w:t>
      </w:r>
    </w:p>
    <w:p>
      <w:pPr>
        <w:pStyle w:val="11"/>
        <w:spacing w:line="300" w:lineRule="auto"/>
        <w:ind w:firstLine="1260"/>
        <w:jc w:val="left"/>
        <w:rPr>
          <w:rFonts w:hint="eastAsia" w:ascii="宋体" w:hAnsi="宋体" w:eastAsia="宋体" w:cs="宋体"/>
          <w:color w:val="auto"/>
        </w:rPr>
      </w:pPr>
      <w:r>
        <w:rPr>
          <w:rFonts w:hint="eastAsia" w:ascii="宋体" w:hAnsi="宋体" w:eastAsia="宋体" w:cs="宋体"/>
          <w:color w:val="auto"/>
        </w:rPr>
        <w:t xml:space="preserve"> 强制采购         优先采购</w:t>
      </w:r>
    </w:p>
    <w:p>
      <w:pPr>
        <w:pStyle w:val="11"/>
        <w:spacing w:line="300" w:lineRule="auto"/>
        <w:ind w:firstLine="840"/>
        <w:jc w:val="left"/>
        <w:rPr>
          <w:rFonts w:hint="eastAsia" w:ascii="宋体" w:hAnsi="宋体" w:eastAsia="宋体" w:cs="宋体"/>
          <w:color w:val="auto"/>
        </w:rPr>
      </w:pPr>
      <w:r>
        <w:rPr>
          <w:rFonts w:hint="eastAsia" w:ascii="宋体" w:hAnsi="宋体" w:eastAsia="宋体" w:cs="宋体"/>
          <w:color w:val="auto"/>
        </w:rPr>
        <w:t xml:space="preserve"> 否</w:t>
      </w:r>
    </w:p>
    <w:p>
      <w:pPr>
        <w:pStyle w:val="11"/>
        <w:ind w:firstLine="840"/>
        <w:jc w:val="left"/>
        <w:rPr>
          <w:rFonts w:hint="eastAsia" w:ascii="宋体" w:hAnsi="宋体" w:eastAsia="宋体" w:cs="宋体"/>
          <w:color w:val="auto"/>
        </w:rPr>
      </w:pPr>
      <w:r>
        <w:rPr>
          <w:rFonts w:hint="eastAsia" w:ascii="宋体" w:hAnsi="宋体" w:eastAsia="宋体" w:cs="宋体"/>
          <w:color w:val="auto"/>
        </w:rPr>
        <w:t>是否涉及环境标志产品：</w:t>
      </w:r>
    </w:p>
    <w:p>
      <w:pPr>
        <w:pStyle w:val="11"/>
        <w:jc w:val="left"/>
        <w:rPr>
          <w:rFonts w:hint="eastAsia" w:ascii="宋体" w:hAnsi="宋体" w:eastAsia="宋体" w:cs="宋体"/>
          <w:color w:val="auto"/>
        </w:rPr>
      </w:pPr>
      <w:r>
        <w:rPr>
          <w:rFonts w:hint="eastAsia" w:ascii="宋体" w:hAnsi="宋体" w:eastAsia="宋体" w:cs="宋体"/>
          <w:color w:val="auto"/>
        </w:rPr>
        <w:t xml:space="preserve"> 是，《环境标志产品政府采购品目清单》的底级品目名称：__________</w:t>
      </w:r>
    </w:p>
    <w:p>
      <w:pPr>
        <w:pStyle w:val="11"/>
        <w:spacing w:line="300" w:lineRule="auto"/>
        <w:ind w:firstLine="1260"/>
        <w:jc w:val="left"/>
        <w:rPr>
          <w:rFonts w:hint="eastAsia" w:ascii="宋体" w:hAnsi="宋体" w:eastAsia="宋体" w:cs="宋体"/>
          <w:color w:val="auto"/>
        </w:rPr>
      </w:pPr>
      <w:r>
        <w:rPr>
          <w:rFonts w:hint="eastAsia" w:ascii="宋体" w:hAnsi="宋体" w:eastAsia="宋体" w:cs="宋体"/>
          <w:color w:val="auto"/>
        </w:rPr>
        <w:t xml:space="preserve"> 强制采购         优先采购</w:t>
      </w:r>
    </w:p>
    <w:p>
      <w:pPr>
        <w:pStyle w:val="11"/>
        <w:spacing w:line="300" w:lineRule="auto"/>
        <w:ind w:firstLine="840"/>
        <w:jc w:val="left"/>
        <w:rPr>
          <w:rFonts w:hint="eastAsia" w:ascii="宋体" w:hAnsi="宋体" w:eastAsia="宋体" w:cs="宋体"/>
          <w:color w:val="auto"/>
        </w:rPr>
      </w:pPr>
      <w:r>
        <w:rPr>
          <w:rFonts w:hint="eastAsia" w:ascii="宋体" w:hAnsi="宋体" w:eastAsia="宋体" w:cs="宋体"/>
          <w:color w:val="auto"/>
        </w:rPr>
        <w:t xml:space="preserve"> 否</w:t>
      </w:r>
    </w:p>
    <w:p>
      <w:pPr>
        <w:pStyle w:val="11"/>
        <w:ind w:firstLine="840"/>
        <w:jc w:val="left"/>
        <w:rPr>
          <w:rFonts w:hint="eastAsia" w:ascii="宋体" w:hAnsi="宋体" w:eastAsia="宋体" w:cs="宋体"/>
          <w:color w:val="auto"/>
        </w:rPr>
      </w:pPr>
      <w:r>
        <w:rPr>
          <w:rFonts w:hint="eastAsia" w:ascii="宋体" w:hAnsi="宋体" w:eastAsia="宋体" w:cs="宋体"/>
          <w:color w:val="auto"/>
        </w:rPr>
        <w:t>是否涉及绿色产品：</w:t>
      </w:r>
    </w:p>
    <w:p>
      <w:pPr>
        <w:pStyle w:val="11"/>
        <w:jc w:val="left"/>
        <w:rPr>
          <w:rFonts w:hint="eastAsia" w:ascii="宋体" w:hAnsi="宋体" w:eastAsia="宋体" w:cs="宋体"/>
          <w:color w:val="auto"/>
        </w:rPr>
      </w:pPr>
      <w:r>
        <w:rPr>
          <w:rFonts w:hint="eastAsia" w:ascii="宋体" w:hAnsi="宋体" w:eastAsia="宋体" w:cs="宋体"/>
          <w:color w:val="auto"/>
        </w:rPr>
        <w:t xml:space="preserve"> 是，绿色产品政府采购相关政策确定的底级品目名称：__________</w:t>
      </w:r>
    </w:p>
    <w:p>
      <w:pPr>
        <w:pStyle w:val="11"/>
        <w:spacing w:line="300" w:lineRule="auto"/>
        <w:ind w:firstLine="1260"/>
        <w:jc w:val="left"/>
        <w:rPr>
          <w:rFonts w:hint="eastAsia" w:ascii="宋体" w:hAnsi="宋体" w:eastAsia="宋体" w:cs="宋体"/>
          <w:color w:val="auto"/>
        </w:rPr>
      </w:pPr>
      <w:r>
        <w:rPr>
          <w:rFonts w:hint="eastAsia" w:ascii="宋体" w:hAnsi="宋体" w:eastAsia="宋体" w:cs="宋体"/>
          <w:color w:val="auto"/>
        </w:rPr>
        <w:t xml:space="preserve"> 强制采购         优先采购</w:t>
      </w:r>
    </w:p>
    <w:p>
      <w:pPr>
        <w:pStyle w:val="11"/>
        <w:spacing w:line="300" w:lineRule="auto"/>
        <w:ind w:firstLine="840"/>
        <w:jc w:val="left"/>
        <w:rPr>
          <w:rFonts w:hint="eastAsia" w:ascii="宋体" w:hAnsi="宋体" w:eastAsia="宋体" w:cs="宋体"/>
          <w:color w:val="auto"/>
        </w:rPr>
      </w:pPr>
      <w:r>
        <w:rPr>
          <w:rFonts w:hint="eastAsia" w:ascii="宋体" w:hAnsi="宋体" w:eastAsia="宋体" w:cs="宋体"/>
          <w:color w:val="auto"/>
        </w:rPr>
        <w:t xml:space="preserve"> 否</w:t>
      </w:r>
    </w:p>
    <w:p>
      <w:pPr>
        <w:pStyle w:val="11"/>
        <w:jc w:val="left"/>
        <w:rPr>
          <w:rFonts w:hint="eastAsia" w:ascii="宋体" w:hAnsi="宋体" w:eastAsia="宋体" w:cs="宋体"/>
          <w:color w:val="auto"/>
        </w:rPr>
      </w:pPr>
      <w:r>
        <w:rPr>
          <w:rFonts w:hint="eastAsia" w:ascii="宋体" w:hAnsi="宋体" w:eastAsia="宋体" w:cs="宋体"/>
          <w:color w:val="auto"/>
        </w:rPr>
        <w:t xml:space="preserve"> (11)涉及商品包装和快递包装的，是否参考《商品包装政府采购需求标准（试行）》、《快递包装政府采购需求标准（试行）》明确产品及相关快递服务的具体包装要求：</w:t>
      </w:r>
    </w:p>
    <w:p>
      <w:pPr>
        <w:pStyle w:val="11"/>
        <w:jc w:val="left"/>
        <w:rPr>
          <w:rFonts w:hint="eastAsia" w:ascii="宋体" w:hAnsi="宋体" w:eastAsia="宋体" w:cs="宋体"/>
          <w:color w:val="auto"/>
        </w:rPr>
      </w:pPr>
      <w:r>
        <w:rPr>
          <w:rFonts w:hint="eastAsia" w:ascii="宋体" w:hAnsi="宋体" w:eastAsia="宋体" w:cs="宋体"/>
          <w:color w:val="auto"/>
        </w:rPr>
        <w:t>是         否        不涉及</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2.合同金额</w:t>
      </w:r>
    </w:p>
    <w:p>
      <w:pPr>
        <w:pStyle w:val="11"/>
        <w:jc w:val="left"/>
        <w:rPr>
          <w:rFonts w:hint="eastAsia" w:ascii="宋体" w:hAnsi="宋体" w:eastAsia="宋体" w:cs="宋体"/>
          <w:color w:val="auto"/>
        </w:rPr>
      </w:pPr>
      <w:r>
        <w:rPr>
          <w:rFonts w:hint="eastAsia" w:ascii="宋体" w:hAnsi="宋体" w:eastAsia="宋体" w:cs="宋体"/>
          <w:color w:val="auto"/>
        </w:rPr>
        <w:t>（1）合同金额小写：____________________</w:t>
      </w:r>
    </w:p>
    <w:p>
      <w:pPr>
        <w:pStyle w:val="11"/>
        <w:ind w:firstLine="1980"/>
        <w:jc w:val="left"/>
        <w:rPr>
          <w:rFonts w:hint="eastAsia" w:ascii="宋体" w:hAnsi="宋体" w:eastAsia="宋体" w:cs="宋体"/>
          <w:color w:val="auto"/>
        </w:rPr>
      </w:pPr>
      <w:r>
        <w:rPr>
          <w:rFonts w:hint="eastAsia" w:ascii="宋体" w:hAnsi="宋体" w:eastAsia="宋体" w:cs="宋体"/>
          <w:color w:val="auto"/>
        </w:rPr>
        <w:t>大写：____________________</w:t>
      </w:r>
    </w:p>
    <w:p>
      <w:pPr>
        <w:pStyle w:val="11"/>
        <w:jc w:val="left"/>
        <w:rPr>
          <w:rFonts w:hint="eastAsia" w:ascii="宋体" w:hAnsi="宋体" w:eastAsia="宋体" w:cs="宋体"/>
          <w:color w:val="auto"/>
        </w:rPr>
      </w:pPr>
      <w:r>
        <w:rPr>
          <w:rFonts w:hint="eastAsia" w:ascii="宋体" w:hAnsi="宋体" w:eastAsia="宋体" w:cs="宋体"/>
          <w:color w:val="auto"/>
        </w:rPr>
        <w:t xml:space="preserve">  分包金额（如有）小写：____________________</w:t>
      </w:r>
    </w:p>
    <w:p>
      <w:pPr>
        <w:pStyle w:val="11"/>
        <w:ind w:firstLine="2820"/>
        <w:jc w:val="left"/>
        <w:rPr>
          <w:rFonts w:hint="eastAsia" w:ascii="宋体" w:hAnsi="宋体" w:eastAsia="宋体" w:cs="宋体"/>
          <w:color w:val="auto"/>
        </w:rPr>
      </w:pPr>
      <w:r>
        <w:rPr>
          <w:rFonts w:hint="eastAsia" w:ascii="宋体" w:hAnsi="宋体" w:eastAsia="宋体" w:cs="宋体"/>
          <w:color w:val="auto"/>
        </w:rPr>
        <w:t>大写：____________________</w:t>
      </w:r>
    </w:p>
    <w:p>
      <w:pPr>
        <w:pStyle w:val="11"/>
        <w:jc w:val="left"/>
        <w:rPr>
          <w:rFonts w:hint="eastAsia" w:ascii="宋体" w:hAnsi="宋体" w:eastAsia="宋体" w:cs="宋体"/>
          <w:color w:val="auto"/>
        </w:rPr>
      </w:pPr>
      <w:r>
        <w:rPr>
          <w:rFonts w:hint="eastAsia" w:ascii="宋体" w:hAnsi="宋体" w:eastAsia="宋体" w:cs="宋体"/>
          <w:color w:val="auto"/>
        </w:rPr>
        <w:t xml:space="preserve"> （注：固定单价合同应填写单价和最高限价）</w:t>
      </w:r>
    </w:p>
    <w:p>
      <w:pPr>
        <w:pStyle w:val="11"/>
        <w:jc w:val="left"/>
        <w:rPr>
          <w:rFonts w:hint="eastAsia" w:ascii="宋体" w:hAnsi="宋体" w:eastAsia="宋体" w:cs="宋体"/>
          <w:color w:val="auto"/>
        </w:rPr>
      </w:pPr>
      <w:r>
        <w:rPr>
          <w:rFonts w:hint="eastAsia" w:ascii="宋体" w:hAnsi="宋体" w:eastAsia="宋体" w:cs="宋体"/>
          <w:color w:val="auto"/>
        </w:rPr>
        <w:t>（2）合同定价方式（采用组合定价方式的，可以勾选多项）：</w:t>
      </w:r>
    </w:p>
    <w:p>
      <w:pPr>
        <w:pStyle w:val="11"/>
        <w:jc w:val="left"/>
        <w:rPr>
          <w:rFonts w:hint="eastAsia" w:ascii="宋体" w:hAnsi="宋体" w:eastAsia="宋体" w:cs="宋体"/>
          <w:color w:val="auto"/>
        </w:rPr>
      </w:pPr>
      <w:r>
        <w:rPr>
          <w:rFonts w:hint="eastAsia" w:ascii="宋体" w:hAnsi="宋体" w:eastAsia="宋体" w:cs="宋体"/>
          <w:color w:val="auto"/>
        </w:rPr>
        <w:t>固定总价固定单价成本补偿绩效激励其他__________</w:t>
      </w:r>
    </w:p>
    <w:p>
      <w:pPr>
        <w:pStyle w:val="11"/>
        <w:jc w:val="left"/>
        <w:rPr>
          <w:rFonts w:hint="eastAsia" w:ascii="宋体" w:hAnsi="宋体" w:eastAsia="宋体" w:cs="宋体"/>
          <w:color w:val="auto"/>
        </w:rPr>
      </w:pPr>
      <w:r>
        <w:rPr>
          <w:rFonts w:hint="eastAsia" w:ascii="宋体" w:hAnsi="宋体" w:eastAsia="宋体" w:cs="宋体"/>
          <w:color w:val="auto"/>
        </w:rPr>
        <w:t>（3）付款方式（按项目实际勾选填写）：</w:t>
      </w:r>
    </w:p>
    <w:p>
      <w:pPr>
        <w:pStyle w:val="11"/>
        <w:jc w:val="left"/>
        <w:rPr>
          <w:rFonts w:hint="eastAsia" w:ascii="宋体" w:hAnsi="宋体" w:eastAsia="宋体" w:cs="宋体"/>
          <w:color w:val="auto"/>
        </w:rPr>
      </w:pPr>
      <w:r>
        <w:rPr>
          <w:rFonts w:hint="eastAsia" w:ascii="宋体" w:hAnsi="宋体" w:eastAsia="宋体" w:cs="宋体"/>
          <w:color w:val="auto"/>
        </w:rPr>
        <w:t>全额付款：_______（应明确一次性支付合同款项的条件）_____________</w:t>
      </w:r>
    </w:p>
    <w:p>
      <w:pPr>
        <w:pStyle w:val="11"/>
        <w:jc w:val="left"/>
        <w:rPr>
          <w:rFonts w:hint="eastAsia" w:ascii="宋体" w:hAnsi="宋体" w:eastAsia="宋体" w:cs="宋体"/>
          <w:color w:val="auto"/>
        </w:rPr>
      </w:pPr>
      <w:r>
        <w:rPr>
          <w:rFonts w:hint="eastAsia" w:ascii="宋体" w:hAnsi="宋体" w:eastAsia="宋体" w:cs="宋体"/>
          <w:color w:val="auto"/>
        </w:rPr>
        <w:t>分期付款：_______（应明确分期支付合同款项的各期比例和支付条件，各期支付条件应与分期履约验收情况挂钩）_____________，其中涉及预付款的：_______ （应明确预付款的支付比例和支付条件）</w:t>
      </w:r>
    </w:p>
    <w:p>
      <w:pPr>
        <w:pStyle w:val="11"/>
        <w:jc w:val="left"/>
        <w:rPr>
          <w:rFonts w:hint="eastAsia" w:ascii="宋体" w:hAnsi="宋体" w:eastAsia="宋体" w:cs="宋体"/>
          <w:color w:val="auto"/>
        </w:rPr>
      </w:pPr>
      <w:r>
        <w:rPr>
          <w:rFonts w:hint="eastAsia" w:ascii="宋体" w:hAnsi="宋体" w:eastAsia="宋体" w:cs="宋体"/>
          <w:color w:val="auto"/>
        </w:rPr>
        <w:t>成本补偿：_______（应明确按照成本补偿方式的支付方式和支付条件）___________</w:t>
      </w:r>
    </w:p>
    <w:p>
      <w:pPr>
        <w:pStyle w:val="11"/>
        <w:jc w:val="left"/>
        <w:rPr>
          <w:rFonts w:hint="eastAsia" w:ascii="宋体" w:hAnsi="宋体" w:eastAsia="宋体" w:cs="宋体"/>
          <w:color w:val="auto"/>
        </w:rPr>
      </w:pPr>
      <w:r>
        <w:rPr>
          <w:rFonts w:hint="eastAsia" w:ascii="宋体" w:hAnsi="宋体" w:eastAsia="宋体" w:cs="宋体"/>
          <w:color w:val="auto"/>
        </w:rPr>
        <w:t>绩效激励：_______（应明确按照绩效激励方式的支付方式和支付条件）_________</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3.合同履行</w:t>
      </w:r>
    </w:p>
    <w:p>
      <w:pPr>
        <w:pStyle w:val="11"/>
        <w:jc w:val="left"/>
        <w:rPr>
          <w:rFonts w:hint="eastAsia" w:ascii="宋体" w:hAnsi="宋体" w:eastAsia="宋体" w:cs="宋体"/>
          <w:color w:val="auto"/>
        </w:rPr>
      </w:pPr>
      <w:r>
        <w:rPr>
          <w:rFonts w:hint="eastAsia" w:ascii="宋体" w:hAnsi="宋体" w:eastAsia="宋体" w:cs="宋体"/>
          <w:color w:val="auto"/>
        </w:rPr>
        <w:t>（1）起始日期：____________________年____________________月 ____________________日 ，完成日期：____________________年____________________月____________________日。</w:t>
      </w:r>
    </w:p>
    <w:p>
      <w:pPr>
        <w:pStyle w:val="11"/>
        <w:jc w:val="left"/>
        <w:rPr>
          <w:rFonts w:hint="eastAsia" w:ascii="宋体" w:hAnsi="宋体" w:eastAsia="宋体" w:cs="宋体"/>
          <w:color w:val="auto"/>
        </w:rPr>
      </w:pPr>
      <w:r>
        <w:rPr>
          <w:rFonts w:hint="eastAsia" w:ascii="宋体" w:hAnsi="宋体" w:eastAsia="宋体" w:cs="宋体"/>
          <w:color w:val="auto"/>
        </w:rPr>
        <w:t>（2）履约地点：____________________</w:t>
      </w:r>
    </w:p>
    <w:p>
      <w:pPr>
        <w:pStyle w:val="11"/>
        <w:jc w:val="left"/>
        <w:rPr>
          <w:rFonts w:hint="eastAsia" w:ascii="宋体" w:hAnsi="宋体" w:eastAsia="宋体" w:cs="宋体"/>
          <w:color w:val="auto"/>
        </w:rPr>
      </w:pPr>
      <w:r>
        <w:rPr>
          <w:rFonts w:hint="eastAsia" w:ascii="宋体" w:hAnsi="宋体" w:eastAsia="宋体" w:cs="宋体"/>
          <w:color w:val="auto"/>
        </w:rPr>
        <w:t>（3）履约担保：</w:t>
      </w:r>
    </w:p>
    <w:p>
      <w:pPr>
        <w:pStyle w:val="11"/>
        <w:jc w:val="left"/>
        <w:rPr>
          <w:rFonts w:hint="eastAsia" w:ascii="宋体" w:hAnsi="宋体" w:eastAsia="宋体" w:cs="宋体"/>
          <w:color w:val="auto"/>
        </w:rPr>
      </w:pPr>
      <w:r>
        <w:rPr>
          <w:rFonts w:hint="eastAsia" w:ascii="宋体" w:hAnsi="宋体" w:eastAsia="宋体" w:cs="宋体"/>
          <w:color w:val="auto"/>
        </w:rPr>
        <w:t>是否收取履约保证金：是 否</w:t>
      </w:r>
    </w:p>
    <w:p>
      <w:pPr>
        <w:pStyle w:val="11"/>
        <w:jc w:val="left"/>
        <w:rPr>
          <w:rFonts w:hint="eastAsia" w:ascii="宋体" w:hAnsi="宋体" w:eastAsia="宋体" w:cs="宋体"/>
          <w:color w:val="auto"/>
        </w:rPr>
      </w:pPr>
      <w:r>
        <w:rPr>
          <w:rFonts w:hint="eastAsia" w:ascii="宋体" w:hAnsi="宋体" w:eastAsia="宋体" w:cs="宋体"/>
          <w:color w:val="auto"/>
        </w:rPr>
        <w:t>收取履约保证金形式：____________________</w:t>
      </w:r>
    </w:p>
    <w:p>
      <w:pPr>
        <w:pStyle w:val="11"/>
        <w:jc w:val="left"/>
        <w:rPr>
          <w:rFonts w:hint="eastAsia" w:ascii="宋体" w:hAnsi="宋体" w:eastAsia="宋体" w:cs="宋体"/>
          <w:color w:val="auto"/>
        </w:rPr>
      </w:pPr>
      <w:r>
        <w:rPr>
          <w:rFonts w:hint="eastAsia" w:ascii="宋体" w:hAnsi="宋体" w:eastAsia="宋体" w:cs="宋体"/>
          <w:color w:val="auto"/>
        </w:rPr>
        <w:t>收取履约保证金金额：____________________</w:t>
      </w:r>
    </w:p>
    <w:p>
      <w:pPr>
        <w:pStyle w:val="11"/>
        <w:jc w:val="left"/>
        <w:rPr>
          <w:rFonts w:hint="eastAsia" w:ascii="宋体" w:hAnsi="宋体" w:eastAsia="宋体" w:cs="宋体"/>
          <w:color w:val="auto"/>
        </w:rPr>
      </w:pPr>
      <w:r>
        <w:rPr>
          <w:rFonts w:hint="eastAsia" w:ascii="宋体" w:hAnsi="宋体" w:eastAsia="宋体" w:cs="宋体"/>
          <w:color w:val="auto"/>
        </w:rPr>
        <w:t>履约担保期限：____________________</w:t>
      </w:r>
    </w:p>
    <w:p>
      <w:pPr>
        <w:pStyle w:val="11"/>
        <w:ind w:firstLine="510"/>
        <w:jc w:val="left"/>
        <w:rPr>
          <w:rFonts w:hint="eastAsia" w:ascii="宋体" w:hAnsi="宋体" w:eastAsia="宋体" w:cs="宋体"/>
          <w:color w:val="auto"/>
        </w:rPr>
      </w:pPr>
      <w:r>
        <w:rPr>
          <w:rFonts w:hint="eastAsia" w:ascii="宋体" w:hAnsi="宋体" w:eastAsia="宋体" w:cs="宋体"/>
          <w:color w:val="auto"/>
        </w:rPr>
        <w:t>履约担保期限：____________________</w:t>
      </w:r>
    </w:p>
    <w:p>
      <w:pPr>
        <w:pStyle w:val="11"/>
        <w:jc w:val="left"/>
        <w:rPr>
          <w:rFonts w:hint="eastAsia" w:ascii="宋体" w:hAnsi="宋体" w:eastAsia="宋体" w:cs="宋体"/>
          <w:color w:val="auto"/>
        </w:rPr>
      </w:pPr>
      <w:r>
        <w:rPr>
          <w:rFonts w:hint="eastAsia" w:ascii="宋体" w:hAnsi="宋体" w:eastAsia="宋体" w:cs="宋体"/>
          <w:color w:val="auto"/>
        </w:rPr>
        <w:t>（4）分期履行要求：____________________</w:t>
      </w:r>
    </w:p>
    <w:p>
      <w:pPr>
        <w:pStyle w:val="11"/>
        <w:jc w:val="left"/>
        <w:rPr>
          <w:rFonts w:hint="eastAsia" w:ascii="宋体" w:hAnsi="宋体" w:eastAsia="宋体" w:cs="宋体"/>
          <w:color w:val="auto"/>
        </w:rPr>
      </w:pPr>
      <w:r>
        <w:rPr>
          <w:rFonts w:hint="eastAsia" w:ascii="宋体" w:hAnsi="宋体" w:eastAsia="宋体" w:cs="宋体"/>
          <w:color w:val="auto"/>
        </w:rPr>
        <w:t>（5）风险处置措施和替代方案：____________________</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4.合同验收</w:t>
      </w:r>
    </w:p>
    <w:p>
      <w:pPr>
        <w:pStyle w:val="11"/>
        <w:jc w:val="left"/>
        <w:rPr>
          <w:rFonts w:hint="eastAsia" w:ascii="宋体" w:hAnsi="宋体" w:eastAsia="宋体" w:cs="宋体"/>
          <w:color w:val="auto"/>
        </w:rPr>
      </w:pPr>
      <w:r>
        <w:rPr>
          <w:rFonts w:hint="eastAsia" w:ascii="宋体" w:hAnsi="宋体" w:eastAsia="宋体" w:cs="宋体"/>
          <w:color w:val="auto"/>
        </w:rPr>
        <w:t>（1）验收组织方式：自行验收委托第三方验收</w:t>
      </w:r>
    </w:p>
    <w:p>
      <w:pPr>
        <w:pStyle w:val="11"/>
        <w:jc w:val="left"/>
        <w:rPr>
          <w:rFonts w:hint="eastAsia" w:ascii="宋体" w:hAnsi="宋体" w:eastAsia="宋体" w:cs="宋体"/>
          <w:color w:val="auto"/>
        </w:rPr>
      </w:pPr>
      <w:r>
        <w:rPr>
          <w:rFonts w:hint="eastAsia" w:ascii="宋体" w:hAnsi="宋体" w:eastAsia="宋体" w:cs="宋体"/>
          <w:color w:val="auto"/>
        </w:rPr>
        <w:t>验收主体：____________________</w:t>
      </w:r>
    </w:p>
    <w:p>
      <w:pPr>
        <w:pStyle w:val="11"/>
        <w:jc w:val="left"/>
        <w:rPr>
          <w:rFonts w:hint="eastAsia" w:ascii="宋体" w:hAnsi="宋体" w:eastAsia="宋体" w:cs="宋体"/>
          <w:color w:val="auto"/>
        </w:rPr>
      </w:pPr>
      <w:r>
        <w:rPr>
          <w:rFonts w:hint="eastAsia" w:ascii="宋体" w:hAnsi="宋体" w:eastAsia="宋体" w:cs="宋体"/>
          <w:color w:val="auto"/>
        </w:rPr>
        <w:t>是否邀请本项目的其他供应商参加验收：是否</w:t>
      </w:r>
    </w:p>
    <w:p>
      <w:pPr>
        <w:pStyle w:val="11"/>
        <w:jc w:val="left"/>
        <w:rPr>
          <w:rFonts w:hint="eastAsia" w:ascii="宋体" w:hAnsi="宋体" w:eastAsia="宋体" w:cs="宋体"/>
          <w:color w:val="auto"/>
        </w:rPr>
      </w:pPr>
      <w:r>
        <w:rPr>
          <w:rFonts w:hint="eastAsia" w:ascii="宋体" w:hAnsi="宋体" w:eastAsia="宋体" w:cs="宋体"/>
          <w:color w:val="auto"/>
        </w:rPr>
        <w:t>是否邀请专家参加验收：是否</w:t>
      </w:r>
    </w:p>
    <w:p>
      <w:pPr>
        <w:pStyle w:val="11"/>
        <w:jc w:val="left"/>
        <w:rPr>
          <w:rFonts w:hint="eastAsia" w:ascii="宋体" w:hAnsi="宋体" w:eastAsia="宋体" w:cs="宋体"/>
          <w:color w:val="auto"/>
        </w:rPr>
      </w:pPr>
      <w:r>
        <w:rPr>
          <w:rFonts w:hint="eastAsia" w:ascii="宋体" w:hAnsi="宋体" w:eastAsia="宋体" w:cs="宋体"/>
          <w:color w:val="auto"/>
        </w:rPr>
        <w:t>是否邀请服务对象参加验收：是否</w:t>
      </w:r>
    </w:p>
    <w:p>
      <w:pPr>
        <w:pStyle w:val="11"/>
        <w:jc w:val="left"/>
        <w:rPr>
          <w:rFonts w:hint="eastAsia" w:ascii="宋体" w:hAnsi="宋体" w:eastAsia="宋体" w:cs="宋体"/>
          <w:color w:val="auto"/>
        </w:rPr>
      </w:pPr>
      <w:r>
        <w:rPr>
          <w:rFonts w:hint="eastAsia" w:ascii="宋体" w:hAnsi="宋体" w:eastAsia="宋体" w:cs="宋体"/>
          <w:color w:val="auto"/>
        </w:rPr>
        <w:t>是否邀请第三方检测机构参加验收：是否</w:t>
      </w:r>
    </w:p>
    <w:p>
      <w:pPr>
        <w:pStyle w:val="11"/>
        <w:jc w:val="left"/>
        <w:rPr>
          <w:rFonts w:hint="eastAsia" w:ascii="宋体" w:hAnsi="宋体" w:eastAsia="宋体" w:cs="宋体"/>
          <w:color w:val="auto"/>
        </w:rPr>
      </w:pPr>
      <w:r>
        <w:rPr>
          <w:rFonts w:hint="eastAsia" w:ascii="宋体" w:hAnsi="宋体" w:eastAsia="宋体" w:cs="宋体"/>
          <w:color w:val="auto"/>
        </w:rPr>
        <w:t>是否进行抽查检测： 是，抽查比例：__________%否</w:t>
      </w:r>
    </w:p>
    <w:p>
      <w:pPr>
        <w:pStyle w:val="11"/>
        <w:jc w:val="left"/>
        <w:rPr>
          <w:rFonts w:hint="eastAsia" w:ascii="宋体" w:hAnsi="宋体" w:eastAsia="宋体" w:cs="宋体"/>
          <w:color w:val="auto"/>
        </w:rPr>
      </w:pPr>
      <w:r>
        <w:rPr>
          <w:rFonts w:hint="eastAsia" w:ascii="宋体" w:hAnsi="宋体" w:eastAsia="宋体" w:cs="宋体"/>
          <w:color w:val="auto"/>
        </w:rPr>
        <w:t>是否存在破坏性检测： 是，__________否</w:t>
      </w:r>
    </w:p>
    <w:p>
      <w:pPr>
        <w:pStyle w:val="11"/>
        <w:jc w:val="left"/>
        <w:rPr>
          <w:rFonts w:hint="eastAsia" w:ascii="宋体" w:hAnsi="宋体" w:eastAsia="宋体" w:cs="宋体"/>
          <w:color w:val="auto"/>
        </w:rPr>
      </w:pPr>
      <w:r>
        <w:rPr>
          <w:rFonts w:hint="eastAsia" w:ascii="宋体" w:hAnsi="宋体" w:eastAsia="宋体" w:cs="宋体"/>
          <w:color w:val="auto"/>
        </w:rPr>
        <w:t>验收组织的其他事项：____________________</w:t>
      </w:r>
    </w:p>
    <w:p>
      <w:pPr>
        <w:pStyle w:val="11"/>
        <w:jc w:val="left"/>
        <w:rPr>
          <w:rFonts w:hint="eastAsia" w:ascii="宋体" w:hAnsi="宋体" w:eastAsia="宋体" w:cs="宋体"/>
          <w:color w:val="auto"/>
        </w:rPr>
      </w:pPr>
      <w:r>
        <w:rPr>
          <w:rFonts w:hint="eastAsia" w:ascii="宋体" w:hAnsi="宋体" w:eastAsia="宋体" w:cs="宋体"/>
          <w:color w:val="auto"/>
        </w:rPr>
        <w:t>（2）履约验收时间：计划于何时验收/供应商提出验收申请之日起_______日内组织验收</w:t>
      </w:r>
    </w:p>
    <w:p>
      <w:pPr>
        <w:pStyle w:val="11"/>
        <w:jc w:val="left"/>
        <w:rPr>
          <w:rFonts w:hint="eastAsia" w:ascii="宋体" w:hAnsi="宋体" w:eastAsia="宋体" w:cs="宋体"/>
          <w:color w:val="auto"/>
        </w:rPr>
      </w:pPr>
      <w:r>
        <w:rPr>
          <w:rFonts w:hint="eastAsia" w:ascii="宋体" w:hAnsi="宋体" w:eastAsia="宋体" w:cs="宋体"/>
          <w:color w:val="auto"/>
        </w:rPr>
        <w:t>（3）履约验收方式：一次性验收分期/分项验收：__________</w:t>
      </w:r>
    </w:p>
    <w:p>
      <w:pPr>
        <w:pStyle w:val="11"/>
        <w:jc w:val="left"/>
        <w:rPr>
          <w:rFonts w:hint="eastAsia" w:ascii="宋体" w:hAnsi="宋体" w:eastAsia="宋体" w:cs="宋体"/>
          <w:color w:val="auto"/>
        </w:rPr>
      </w:pPr>
      <w:r>
        <w:rPr>
          <w:rFonts w:hint="eastAsia" w:ascii="宋体" w:hAnsi="宋体" w:eastAsia="宋体" w:cs="宋体"/>
          <w:color w:val="auto"/>
        </w:rPr>
        <w:t>（4）履约验收程序：____________________</w:t>
      </w:r>
    </w:p>
    <w:p>
      <w:pPr>
        <w:pStyle w:val="11"/>
        <w:jc w:val="left"/>
        <w:rPr>
          <w:rFonts w:hint="eastAsia" w:ascii="宋体" w:hAnsi="宋体" w:eastAsia="宋体" w:cs="宋体"/>
          <w:color w:val="auto"/>
        </w:rPr>
      </w:pPr>
      <w:r>
        <w:rPr>
          <w:rFonts w:hint="eastAsia" w:ascii="宋体" w:hAnsi="宋体" w:eastAsia="宋体" w:cs="宋体"/>
          <w:color w:val="auto"/>
        </w:rPr>
        <w:t>（5）履约验收的内容：_________（应当包括每一项技术和商务要求的履约情况，特别是落实政府采购扶持中小企业，支持绿色发展和乡村振兴等政策情况）___________</w:t>
      </w:r>
    </w:p>
    <w:p>
      <w:pPr>
        <w:pStyle w:val="11"/>
        <w:jc w:val="left"/>
        <w:rPr>
          <w:rFonts w:hint="eastAsia" w:ascii="宋体" w:hAnsi="宋体" w:eastAsia="宋体" w:cs="宋体"/>
          <w:color w:val="auto"/>
        </w:rPr>
      </w:pPr>
      <w:r>
        <w:rPr>
          <w:rFonts w:hint="eastAsia" w:ascii="宋体" w:hAnsi="宋体" w:eastAsia="宋体" w:cs="宋体"/>
          <w:color w:val="auto"/>
        </w:rPr>
        <w:t>（6）履约验收标准：_____________________________</w:t>
      </w:r>
    </w:p>
    <w:p>
      <w:pPr>
        <w:pStyle w:val="11"/>
        <w:jc w:val="left"/>
        <w:rPr>
          <w:rFonts w:hint="eastAsia" w:ascii="宋体" w:hAnsi="宋体" w:eastAsia="宋体" w:cs="宋体"/>
          <w:color w:val="auto"/>
        </w:rPr>
      </w:pPr>
      <w:r>
        <w:rPr>
          <w:rFonts w:hint="eastAsia" w:ascii="宋体" w:hAnsi="宋体" w:eastAsia="宋体" w:cs="宋体"/>
          <w:color w:val="auto"/>
        </w:rPr>
        <w:t>（7）是否以采购活动中供应商提供的样品作为参考：是否</w:t>
      </w:r>
    </w:p>
    <w:p>
      <w:pPr>
        <w:pStyle w:val="11"/>
        <w:jc w:val="left"/>
        <w:rPr>
          <w:rFonts w:hint="eastAsia" w:ascii="宋体" w:hAnsi="宋体" w:eastAsia="宋体" w:cs="宋体"/>
          <w:color w:val="auto"/>
        </w:rPr>
      </w:pPr>
      <w:r>
        <w:rPr>
          <w:rFonts w:hint="eastAsia" w:ascii="宋体" w:hAnsi="宋体" w:eastAsia="宋体" w:cs="宋体"/>
          <w:color w:val="auto"/>
        </w:rPr>
        <w:t>（8）履约验收其他事项：_______________</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5.组成合同的文件</w:t>
      </w:r>
    </w:p>
    <w:p>
      <w:pPr>
        <w:pStyle w:val="11"/>
        <w:jc w:val="left"/>
        <w:rPr>
          <w:rFonts w:hint="eastAsia" w:ascii="宋体" w:hAnsi="宋体" w:eastAsia="宋体" w:cs="宋体"/>
          <w:color w:val="auto"/>
        </w:rPr>
      </w:pPr>
      <w:r>
        <w:rPr>
          <w:rFonts w:hint="eastAsia" w:ascii="宋体" w:hAnsi="宋体" w:eastAsia="宋体" w:cs="宋体"/>
          <w:color w:val="auto"/>
        </w:rPr>
        <w:t>本协议书与下列文件一起构成合同文件，如下述文件之间有任何抵触、矛盾或歧义，应按以下顺序解释：</w:t>
      </w:r>
    </w:p>
    <w:p>
      <w:pPr>
        <w:pStyle w:val="11"/>
        <w:jc w:val="left"/>
        <w:rPr>
          <w:rFonts w:hint="eastAsia" w:ascii="宋体" w:hAnsi="宋体" w:eastAsia="宋体" w:cs="宋体"/>
          <w:color w:val="auto"/>
        </w:rPr>
      </w:pPr>
      <w:r>
        <w:rPr>
          <w:rFonts w:hint="eastAsia" w:ascii="宋体" w:hAnsi="宋体" w:eastAsia="宋体" w:cs="宋体"/>
          <w:color w:val="auto"/>
        </w:rPr>
        <w:t>（1）政府采购合同协议书及其变更、补充协议</w:t>
      </w:r>
    </w:p>
    <w:p>
      <w:pPr>
        <w:pStyle w:val="11"/>
        <w:jc w:val="left"/>
        <w:rPr>
          <w:rFonts w:hint="eastAsia" w:ascii="宋体" w:hAnsi="宋体" w:eastAsia="宋体" w:cs="宋体"/>
          <w:color w:val="auto"/>
        </w:rPr>
      </w:pPr>
      <w:r>
        <w:rPr>
          <w:rFonts w:hint="eastAsia" w:ascii="宋体" w:hAnsi="宋体" w:eastAsia="宋体" w:cs="宋体"/>
          <w:color w:val="auto"/>
        </w:rPr>
        <w:t>（2）政府采购合同专用条款</w:t>
      </w:r>
    </w:p>
    <w:p>
      <w:pPr>
        <w:pStyle w:val="11"/>
        <w:jc w:val="left"/>
        <w:rPr>
          <w:rFonts w:hint="eastAsia" w:ascii="宋体" w:hAnsi="宋体" w:eastAsia="宋体" w:cs="宋体"/>
          <w:color w:val="auto"/>
        </w:rPr>
      </w:pPr>
      <w:r>
        <w:rPr>
          <w:rFonts w:hint="eastAsia" w:ascii="宋体" w:hAnsi="宋体" w:eastAsia="宋体" w:cs="宋体"/>
          <w:color w:val="auto"/>
        </w:rPr>
        <w:t>（3）政府采购合同通用条款</w:t>
      </w:r>
    </w:p>
    <w:p>
      <w:pPr>
        <w:pStyle w:val="11"/>
        <w:jc w:val="left"/>
        <w:rPr>
          <w:rFonts w:hint="eastAsia" w:ascii="宋体" w:hAnsi="宋体" w:eastAsia="宋体" w:cs="宋体"/>
          <w:color w:val="auto"/>
        </w:rPr>
      </w:pPr>
      <w:r>
        <w:rPr>
          <w:rFonts w:hint="eastAsia" w:ascii="宋体" w:hAnsi="宋体" w:eastAsia="宋体" w:cs="宋体"/>
          <w:color w:val="auto"/>
        </w:rPr>
        <w:t>（4）中标（成交）通知书</w:t>
      </w:r>
    </w:p>
    <w:p>
      <w:pPr>
        <w:pStyle w:val="11"/>
        <w:jc w:val="left"/>
        <w:rPr>
          <w:rFonts w:hint="eastAsia" w:ascii="宋体" w:hAnsi="宋体" w:eastAsia="宋体" w:cs="宋体"/>
          <w:color w:val="auto"/>
        </w:rPr>
      </w:pPr>
      <w:r>
        <w:rPr>
          <w:rFonts w:hint="eastAsia" w:ascii="宋体" w:hAnsi="宋体" w:eastAsia="宋体" w:cs="宋体"/>
          <w:color w:val="auto"/>
        </w:rPr>
        <w:t>（5）投标（响应）文件</w:t>
      </w:r>
    </w:p>
    <w:p>
      <w:pPr>
        <w:pStyle w:val="11"/>
        <w:jc w:val="left"/>
        <w:rPr>
          <w:rFonts w:hint="eastAsia" w:ascii="宋体" w:hAnsi="宋体" w:eastAsia="宋体" w:cs="宋体"/>
          <w:color w:val="auto"/>
        </w:rPr>
      </w:pPr>
      <w:r>
        <w:rPr>
          <w:rFonts w:hint="eastAsia" w:ascii="宋体" w:hAnsi="宋体" w:eastAsia="宋体" w:cs="宋体"/>
          <w:color w:val="auto"/>
        </w:rPr>
        <w:t>（6）采购文件</w:t>
      </w:r>
    </w:p>
    <w:p>
      <w:pPr>
        <w:pStyle w:val="11"/>
        <w:jc w:val="left"/>
        <w:rPr>
          <w:rFonts w:hint="eastAsia" w:ascii="宋体" w:hAnsi="宋体" w:eastAsia="宋体" w:cs="宋体"/>
          <w:color w:val="auto"/>
        </w:rPr>
      </w:pPr>
      <w:r>
        <w:rPr>
          <w:rFonts w:hint="eastAsia" w:ascii="宋体" w:hAnsi="宋体" w:eastAsia="宋体" w:cs="宋体"/>
          <w:color w:val="auto"/>
        </w:rPr>
        <w:t>（7）有关技术文件，图纸</w:t>
      </w:r>
    </w:p>
    <w:p>
      <w:pPr>
        <w:pStyle w:val="11"/>
        <w:jc w:val="left"/>
        <w:rPr>
          <w:rFonts w:hint="eastAsia" w:ascii="宋体" w:hAnsi="宋体" w:eastAsia="宋体" w:cs="宋体"/>
          <w:color w:val="auto"/>
        </w:rPr>
      </w:pPr>
      <w:r>
        <w:rPr>
          <w:rFonts w:hint="eastAsia" w:ascii="宋体" w:hAnsi="宋体" w:eastAsia="宋体" w:cs="宋体"/>
          <w:color w:val="auto"/>
        </w:rPr>
        <w:t>（8）国家法律、行政法规和规章制度规定或合同约定的作为合同组成部分的其他文件</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6.合同生效</w:t>
      </w:r>
    </w:p>
    <w:p>
      <w:pPr>
        <w:pStyle w:val="11"/>
        <w:jc w:val="left"/>
        <w:rPr>
          <w:rFonts w:hint="eastAsia" w:ascii="宋体" w:hAnsi="宋体" w:eastAsia="宋体" w:cs="宋体"/>
          <w:color w:val="auto"/>
        </w:rPr>
      </w:pPr>
      <w:r>
        <w:rPr>
          <w:rFonts w:hint="eastAsia" w:ascii="宋体" w:hAnsi="宋体" w:eastAsia="宋体" w:cs="宋体"/>
          <w:color w:val="auto"/>
        </w:rPr>
        <w:t>本合同自____________________生效。</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7.合同份数</w:t>
      </w:r>
    </w:p>
    <w:p>
      <w:pPr>
        <w:pStyle w:val="11"/>
        <w:jc w:val="left"/>
        <w:rPr>
          <w:rFonts w:hint="eastAsia" w:ascii="宋体" w:hAnsi="宋体" w:eastAsia="宋体" w:cs="宋体"/>
          <w:color w:val="auto"/>
        </w:rPr>
      </w:pPr>
      <w:r>
        <w:rPr>
          <w:rFonts w:hint="eastAsia" w:ascii="宋体" w:hAnsi="宋体" w:eastAsia="宋体" w:cs="宋体"/>
          <w:color w:val="auto"/>
        </w:rPr>
        <w:t>本合同一式 _______ 份，甲方执 _______ 份，乙方执 _______ 份，均具有同等法律效力。</w:t>
      </w:r>
    </w:p>
    <w:p>
      <w:pPr>
        <w:pStyle w:val="11"/>
        <w:jc w:val="left"/>
        <w:rPr>
          <w:rFonts w:hint="eastAsia" w:ascii="宋体" w:hAnsi="宋体" w:eastAsia="宋体" w:cs="宋体"/>
          <w:color w:val="auto"/>
        </w:rPr>
      </w:pPr>
      <w:r>
        <w:rPr>
          <w:rFonts w:hint="eastAsia" w:ascii="宋体" w:hAnsi="宋体" w:eastAsia="宋体" w:cs="宋体"/>
          <w:color w:val="auto"/>
        </w:rPr>
        <w:t>合同订立时间：详见本合同封面的签订时间。</w:t>
      </w:r>
    </w:p>
    <w:p>
      <w:pPr>
        <w:pStyle w:val="11"/>
        <w:jc w:val="left"/>
        <w:rPr>
          <w:rFonts w:hint="eastAsia" w:ascii="宋体" w:hAnsi="宋体" w:eastAsia="宋体" w:cs="宋体"/>
          <w:color w:val="auto"/>
        </w:rPr>
      </w:pPr>
      <w:r>
        <w:rPr>
          <w:rFonts w:hint="eastAsia" w:ascii="宋体" w:hAnsi="宋体" w:eastAsia="宋体" w:cs="宋体"/>
          <w:color w:val="auto"/>
        </w:rPr>
        <w:t>合同订立地点： ____________________________</w:t>
      </w:r>
    </w:p>
    <w:p>
      <w:pPr>
        <w:pStyle w:val="11"/>
        <w:jc w:val="left"/>
        <w:rPr>
          <w:rFonts w:hint="eastAsia" w:ascii="宋体" w:hAnsi="宋体" w:eastAsia="宋体" w:cs="宋体"/>
          <w:color w:val="auto"/>
        </w:rPr>
      </w:pPr>
      <w:r>
        <w:rPr>
          <w:rFonts w:hint="eastAsia" w:ascii="宋体" w:hAnsi="宋体" w:eastAsia="宋体" w:cs="宋体"/>
          <w:color w:val="auto"/>
        </w:rPr>
        <w:t>附件：具体标的及其技术要求和商务要求、联合协议、分包意向协议等。</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left"/>
        <w:rPr>
          <w:rFonts w:hint="eastAsia" w:ascii="宋体" w:hAnsi="宋体" w:eastAsia="宋体" w:cs="宋体"/>
          <w:color w:val="auto"/>
        </w:rPr>
      </w:pPr>
      <w:r>
        <w:rPr>
          <w:rFonts w:hint="eastAsia" w:ascii="宋体" w:hAnsi="宋体" w:eastAsia="宋体" w:cs="宋体"/>
          <w:color w:val="auto"/>
        </w:rPr>
        <w:t>甲方（采购人、受采购人委托签订合同的单位或采购文件约定的合同甲方）</w:t>
      </w:r>
    </w:p>
    <w:p>
      <w:pPr>
        <w:pStyle w:val="11"/>
        <w:jc w:val="left"/>
        <w:rPr>
          <w:rFonts w:hint="eastAsia" w:ascii="宋体" w:hAnsi="宋体" w:eastAsia="宋体" w:cs="宋体"/>
          <w:color w:val="auto"/>
        </w:rPr>
      </w:pPr>
      <w:r>
        <w:rPr>
          <w:rFonts w:hint="eastAsia" w:ascii="宋体" w:hAnsi="宋体" w:eastAsia="宋体" w:cs="宋体"/>
          <w:color w:val="auto"/>
        </w:rPr>
        <w:t xml:space="preserve"> 单位名称（公章或合同章）： {{未填写}}（盖章）</w:t>
      </w:r>
    </w:p>
    <w:p>
      <w:pPr>
        <w:pStyle w:val="11"/>
        <w:jc w:val="left"/>
        <w:rPr>
          <w:rFonts w:hint="eastAsia" w:ascii="宋体" w:hAnsi="宋体" w:eastAsia="宋体" w:cs="宋体"/>
          <w:color w:val="auto"/>
        </w:rPr>
      </w:pPr>
      <w:r>
        <w:rPr>
          <w:rFonts w:hint="eastAsia" w:ascii="宋体" w:hAnsi="宋体" w:eastAsia="宋体" w:cs="宋体"/>
          <w:color w:val="auto"/>
        </w:rPr>
        <w:t xml:space="preserve"> 法定代表人或其委托代理人（签章）：{{未填写}}</w:t>
      </w:r>
    </w:p>
    <w:p>
      <w:pPr>
        <w:pStyle w:val="11"/>
        <w:jc w:val="left"/>
        <w:rPr>
          <w:rFonts w:hint="eastAsia" w:ascii="宋体" w:hAnsi="宋体" w:eastAsia="宋体" w:cs="宋体"/>
          <w:color w:val="auto"/>
        </w:rPr>
      </w:pPr>
      <w:r>
        <w:rPr>
          <w:rFonts w:hint="eastAsia" w:ascii="宋体" w:hAnsi="宋体" w:eastAsia="宋体" w:cs="宋体"/>
          <w:color w:val="auto"/>
        </w:rPr>
        <w:t xml:space="preserve"> 住 所：{{未填写}}</w:t>
      </w:r>
    </w:p>
    <w:p>
      <w:pPr>
        <w:pStyle w:val="11"/>
        <w:jc w:val="left"/>
        <w:rPr>
          <w:rFonts w:hint="eastAsia" w:ascii="宋体" w:hAnsi="宋体" w:eastAsia="宋体" w:cs="宋体"/>
          <w:color w:val="auto"/>
        </w:rPr>
      </w:pPr>
      <w:r>
        <w:rPr>
          <w:rFonts w:hint="eastAsia" w:ascii="宋体" w:hAnsi="宋体" w:eastAsia="宋体" w:cs="宋体"/>
          <w:color w:val="auto"/>
        </w:rPr>
        <w:t xml:space="preserve"> 联 系 人：{{未填写}}</w:t>
      </w:r>
    </w:p>
    <w:p>
      <w:pPr>
        <w:pStyle w:val="11"/>
        <w:jc w:val="left"/>
        <w:rPr>
          <w:rFonts w:hint="eastAsia" w:ascii="宋体" w:hAnsi="宋体" w:eastAsia="宋体" w:cs="宋体"/>
          <w:color w:val="auto"/>
        </w:rPr>
      </w:pPr>
      <w:r>
        <w:rPr>
          <w:rFonts w:hint="eastAsia" w:ascii="宋体" w:hAnsi="宋体" w:eastAsia="宋体" w:cs="宋体"/>
          <w:color w:val="auto"/>
        </w:rPr>
        <w:t xml:space="preserve"> 联系电话：{{未填写}}</w:t>
      </w:r>
    </w:p>
    <w:p>
      <w:pPr>
        <w:pStyle w:val="11"/>
        <w:jc w:val="left"/>
        <w:rPr>
          <w:rFonts w:hint="eastAsia" w:ascii="宋体" w:hAnsi="宋体" w:eastAsia="宋体" w:cs="宋体"/>
          <w:color w:val="auto"/>
        </w:rPr>
      </w:pPr>
      <w:r>
        <w:rPr>
          <w:rFonts w:hint="eastAsia" w:ascii="宋体" w:hAnsi="宋体" w:eastAsia="宋体" w:cs="宋体"/>
          <w:color w:val="auto"/>
        </w:rPr>
        <w:t xml:space="preserve"> 通信地址：{{未填写}}</w:t>
      </w:r>
    </w:p>
    <w:p>
      <w:pPr>
        <w:pStyle w:val="11"/>
        <w:jc w:val="left"/>
        <w:rPr>
          <w:rFonts w:hint="eastAsia" w:ascii="宋体" w:hAnsi="宋体" w:eastAsia="宋体" w:cs="宋体"/>
          <w:color w:val="auto"/>
        </w:rPr>
      </w:pPr>
      <w:r>
        <w:rPr>
          <w:rFonts w:hint="eastAsia" w:ascii="宋体" w:hAnsi="宋体" w:eastAsia="宋体" w:cs="宋体"/>
          <w:color w:val="auto"/>
        </w:rPr>
        <w:t xml:space="preserve"> 邮政编码：{{未填写}}</w:t>
      </w:r>
    </w:p>
    <w:p>
      <w:pPr>
        <w:pStyle w:val="11"/>
        <w:jc w:val="left"/>
        <w:rPr>
          <w:rFonts w:hint="eastAsia" w:ascii="宋体" w:hAnsi="宋体" w:eastAsia="宋体" w:cs="宋体"/>
          <w:color w:val="auto"/>
        </w:rPr>
      </w:pPr>
      <w:r>
        <w:rPr>
          <w:rFonts w:hint="eastAsia" w:ascii="宋体" w:hAnsi="宋体" w:eastAsia="宋体" w:cs="宋体"/>
          <w:color w:val="auto"/>
        </w:rPr>
        <w:t xml:space="preserve"> 电子邮箱：{{未填写}}</w:t>
      </w:r>
    </w:p>
    <w:p>
      <w:pPr>
        <w:pStyle w:val="11"/>
        <w:jc w:val="left"/>
        <w:rPr>
          <w:rFonts w:hint="eastAsia" w:ascii="宋体" w:hAnsi="宋体" w:eastAsia="宋体" w:cs="宋体"/>
          <w:color w:val="auto"/>
        </w:rPr>
      </w:pPr>
      <w:r>
        <w:rPr>
          <w:rFonts w:hint="eastAsia" w:ascii="宋体" w:hAnsi="宋体" w:eastAsia="宋体" w:cs="宋体"/>
          <w:color w:val="auto"/>
        </w:rPr>
        <w:t xml:space="preserve"> 统一社会信用代码：{{未填写}}</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p>
    <w:p>
      <w:pPr>
        <w:pStyle w:val="11"/>
        <w:jc w:val="center"/>
        <w:outlineLvl w:val="1"/>
        <w:rPr>
          <w:rFonts w:hint="eastAsia" w:ascii="宋体" w:hAnsi="宋体" w:eastAsia="宋体" w:cs="宋体"/>
          <w:color w:val="auto"/>
        </w:rPr>
      </w:pPr>
      <w:r>
        <w:rPr>
          <w:rFonts w:hint="eastAsia" w:ascii="宋体" w:hAnsi="宋体" w:eastAsia="宋体" w:cs="宋体"/>
          <w:b/>
          <w:color w:val="auto"/>
          <w:sz w:val="36"/>
        </w:rPr>
        <w:t>第二节 政府采购合同通用条款</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 定义</w:t>
      </w:r>
    </w:p>
    <w:p>
      <w:pPr>
        <w:pStyle w:val="11"/>
        <w:jc w:val="left"/>
        <w:rPr>
          <w:rFonts w:hint="eastAsia" w:ascii="宋体" w:hAnsi="宋体" w:eastAsia="宋体" w:cs="宋体"/>
          <w:color w:val="auto"/>
        </w:rPr>
      </w:pPr>
      <w:r>
        <w:rPr>
          <w:rFonts w:hint="eastAsia" w:ascii="宋体" w:hAnsi="宋体" w:eastAsia="宋体" w:cs="宋体"/>
          <w:color w:val="auto"/>
        </w:rPr>
        <w:t>1.1合同当事人</w:t>
      </w:r>
    </w:p>
    <w:p>
      <w:pPr>
        <w:pStyle w:val="11"/>
        <w:jc w:val="left"/>
        <w:rPr>
          <w:rFonts w:hint="eastAsia" w:ascii="宋体" w:hAnsi="宋体" w:eastAsia="宋体" w:cs="宋体"/>
          <w:color w:val="auto"/>
        </w:rPr>
      </w:pPr>
      <w:r>
        <w:rPr>
          <w:rFonts w:hint="eastAsia" w:ascii="宋体" w:hAnsi="宋体" w:eastAsia="宋体" w:cs="宋体"/>
          <w:color w:val="auto"/>
        </w:rPr>
        <w:t>（1）采购人（以下称甲方）是指使用财政性资金，通过政府采购方式向供应商购买货物及其相关服务的国家机关、事业单位、团体组织。</w:t>
      </w:r>
    </w:p>
    <w:p>
      <w:pPr>
        <w:pStyle w:val="11"/>
        <w:jc w:val="left"/>
        <w:rPr>
          <w:rFonts w:hint="eastAsia" w:ascii="宋体" w:hAnsi="宋体" w:eastAsia="宋体" w:cs="宋体"/>
          <w:color w:val="auto"/>
        </w:rPr>
      </w:pPr>
      <w:r>
        <w:rPr>
          <w:rFonts w:hint="eastAsia" w:ascii="宋体" w:hAnsi="宋体" w:eastAsia="宋体" w:cs="宋体"/>
          <w:color w:val="auto"/>
        </w:rPr>
        <w:t>（2）供应商（以下称乙方）是指参加政府采购活动并且中标（成交），向采购人提供合同约定的货物及其相关服务的法人、非法人组织或者自然人。</w:t>
      </w:r>
    </w:p>
    <w:p>
      <w:pPr>
        <w:pStyle w:val="11"/>
        <w:jc w:val="left"/>
        <w:rPr>
          <w:rFonts w:hint="eastAsia" w:ascii="宋体" w:hAnsi="宋体" w:eastAsia="宋体" w:cs="宋体"/>
          <w:color w:val="auto"/>
        </w:rPr>
      </w:pPr>
      <w:r>
        <w:rPr>
          <w:rFonts w:hint="eastAsia" w:ascii="宋体" w:hAnsi="宋体" w:eastAsia="宋体" w:cs="宋体"/>
          <w:color w:val="auto"/>
        </w:rPr>
        <w:t>（3）其他合同主体是指除采购人和供应商以外，依法参与合同缔结或履行，享有权利、承担义务的合同当事人。</w:t>
      </w:r>
    </w:p>
    <w:p>
      <w:pPr>
        <w:pStyle w:val="11"/>
        <w:jc w:val="left"/>
        <w:rPr>
          <w:rFonts w:hint="eastAsia" w:ascii="宋体" w:hAnsi="宋体" w:eastAsia="宋体" w:cs="宋体"/>
          <w:color w:val="auto"/>
        </w:rPr>
      </w:pPr>
      <w:r>
        <w:rPr>
          <w:rFonts w:hint="eastAsia" w:ascii="宋体" w:hAnsi="宋体" w:eastAsia="宋体" w:cs="宋体"/>
          <w:color w:val="auto"/>
        </w:rPr>
        <w:t>1.2本合同下列术语应解释为：</w:t>
      </w:r>
    </w:p>
    <w:p>
      <w:pPr>
        <w:pStyle w:val="11"/>
        <w:jc w:val="left"/>
        <w:rPr>
          <w:rFonts w:hint="eastAsia" w:ascii="宋体" w:hAnsi="宋体" w:eastAsia="宋体" w:cs="宋体"/>
          <w:color w:val="auto"/>
        </w:rPr>
      </w:pPr>
      <w:r>
        <w:rPr>
          <w:rFonts w:hint="eastAsia" w:ascii="宋体" w:hAnsi="宋体" w:eastAsia="宋体" w:cs="宋体"/>
          <w:color w:val="auto"/>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pPr>
        <w:pStyle w:val="11"/>
        <w:jc w:val="left"/>
        <w:rPr>
          <w:rFonts w:hint="eastAsia" w:ascii="宋体" w:hAnsi="宋体" w:eastAsia="宋体" w:cs="宋体"/>
          <w:color w:val="auto"/>
        </w:rPr>
      </w:pPr>
      <w:r>
        <w:rPr>
          <w:rFonts w:hint="eastAsia" w:ascii="宋体" w:hAnsi="宋体" w:eastAsia="宋体" w:cs="宋体"/>
          <w:color w:val="auto"/>
        </w:rPr>
        <w:t>（2）“合同价款”系指根据本合同规定乙方在全面履行合同义务后甲方应支付给乙方的价款。</w:t>
      </w:r>
    </w:p>
    <w:p>
      <w:pPr>
        <w:pStyle w:val="11"/>
        <w:jc w:val="left"/>
        <w:rPr>
          <w:rFonts w:hint="eastAsia" w:ascii="宋体" w:hAnsi="宋体" w:eastAsia="宋体" w:cs="宋体"/>
          <w:color w:val="auto"/>
        </w:rPr>
      </w:pPr>
      <w:r>
        <w:rPr>
          <w:rFonts w:hint="eastAsia" w:ascii="宋体" w:hAnsi="宋体" w:eastAsia="宋体" w:cs="宋体"/>
          <w:color w:val="auto"/>
        </w:rPr>
        <w:t>（3）“货物”系指乙方根据本合同规定须向甲方提供的各种形态和种类的物品，包括原材料、设备、产品（包括软件）及相关的其备品备件、工具、手册及其他技术资料和材料等。</w:t>
      </w:r>
    </w:p>
    <w:p>
      <w:pPr>
        <w:pStyle w:val="11"/>
        <w:jc w:val="left"/>
        <w:rPr>
          <w:rFonts w:hint="eastAsia" w:ascii="宋体" w:hAnsi="宋体" w:eastAsia="宋体" w:cs="宋体"/>
          <w:color w:val="auto"/>
        </w:rPr>
      </w:pPr>
      <w:r>
        <w:rPr>
          <w:rFonts w:hint="eastAsia" w:ascii="宋体" w:hAnsi="宋体" w:eastAsia="宋体" w:cs="宋体"/>
          <w:color w:val="auto"/>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pPr>
        <w:pStyle w:val="11"/>
        <w:jc w:val="left"/>
        <w:rPr>
          <w:rFonts w:hint="eastAsia" w:ascii="宋体" w:hAnsi="宋体" w:eastAsia="宋体" w:cs="宋体"/>
          <w:color w:val="auto"/>
        </w:rPr>
      </w:pPr>
      <w:r>
        <w:rPr>
          <w:rFonts w:hint="eastAsia" w:ascii="宋体" w:hAnsi="宋体" w:eastAsia="宋体" w:cs="宋体"/>
          <w:color w:val="auto"/>
        </w:rPr>
        <w:t>（5）“分包”系指中标（成交）供应商按采购文件、投标（响应）文件的规定，根据分包意向协议，将中标（成交）项目中的部分履约内容，分给具有相应资质条件的供应商履行合同的行为。</w:t>
      </w:r>
    </w:p>
    <w:p>
      <w:pPr>
        <w:pStyle w:val="11"/>
        <w:jc w:val="left"/>
        <w:rPr>
          <w:rFonts w:hint="eastAsia" w:ascii="宋体" w:hAnsi="宋体" w:eastAsia="宋体" w:cs="宋体"/>
          <w:color w:val="auto"/>
        </w:rPr>
      </w:pPr>
      <w:r>
        <w:rPr>
          <w:rFonts w:hint="eastAsia" w:ascii="宋体" w:hAnsi="宋体" w:eastAsia="宋体" w:cs="宋体"/>
          <w:color w:val="auto"/>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color w:val="auto"/>
        </w:rPr>
        <w:t>【政府采购合同专用条款】</w:t>
      </w:r>
      <w:r>
        <w:rPr>
          <w:rFonts w:hint="eastAsia" w:ascii="宋体" w:hAnsi="宋体" w:eastAsia="宋体" w:cs="宋体"/>
          <w:color w:val="auto"/>
        </w:rPr>
        <w:t>。</w:t>
      </w:r>
    </w:p>
    <w:p>
      <w:pPr>
        <w:pStyle w:val="11"/>
        <w:jc w:val="left"/>
        <w:rPr>
          <w:rFonts w:hint="eastAsia" w:ascii="宋体" w:hAnsi="宋体" w:eastAsia="宋体" w:cs="宋体"/>
          <w:color w:val="auto"/>
        </w:rPr>
      </w:pPr>
      <w:r>
        <w:rPr>
          <w:rFonts w:hint="eastAsia" w:ascii="宋体" w:hAnsi="宋体" w:eastAsia="宋体" w:cs="宋体"/>
          <w:color w:val="auto"/>
        </w:rPr>
        <w:t>（7）其他术语解释，见</w:t>
      </w:r>
      <w:r>
        <w:rPr>
          <w:rFonts w:hint="eastAsia" w:ascii="宋体" w:hAnsi="宋体" w:eastAsia="宋体" w:cs="宋体"/>
          <w:b/>
          <w:color w:val="auto"/>
        </w:rPr>
        <w:t>【政府采购合同专用条款】</w:t>
      </w:r>
      <w:r>
        <w:rPr>
          <w:rFonts w:hint="eastAsia" w:ascii="宋体" w:hAnsi="宋体" w:eastAsia="宋体" w:cs="宋体"/>
          <w:color w:val="auto"/>
        </w:rPr>
        <w:t>。</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2.合同标的及金额</w:t>
      </w:r>
    </w:p>
    <w:p>
      <w:pPr>
        <w:pStyle w:val="11"/>
        <w:jc w:val="left"/>
        <w:rPr>
          <w:rFonts w:hint="eastAsia" w:ascii="宋体" w:hAnsi="宋体" w:eastAsia="宋体" w:cs="宋体"/>
          <w:color w:val="auto"/>
        </w:rPr>
      </w:pPr>
      <w:r>
        <w:rPr>
          <w:rFonts w:hint="eastAsia" w:ascii="宋体" w:hAnsi="宋体" w:eastAsia="宋体" w:cs="宋体"/>
          <w:color w:val="auto"/>
        </w:rPr>
        <w:t>2.1 合同标的及金额应与中标（成交）结果一致。乙方为履行本合同而发生的所有费用均应包含在合同价款中，甲方不再另行支付其他任何费用。</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3. 履行合同的时间、地点和方式</w:t>
      </w:r>
    </w:p>
    <w:p>
      <w:pPr>
        <w:pStyle w:val="11"/>
        <w:jc w:val="left"/>
        <w:rPr>
          <w:rFonts w:hint="eastAsia" w:ascii="宋体" w:hAnsi="宋体" w:eastAsia="宋体" w:cs="宋体"/>
          <w:color w:val="auto"/>
        </w:rPr>
      </w:pPr>
      <w:r>
        <w:rPr>
          <w:rFonts w:hint="eastAsia" w:ascii="宋体" w:hAnsi="宋体" w:eastAsia="宋体" w:cs="宋体"/>
          <w:color w:val="auto"/>
        </w:rPr>
        <w:t>3.1 乙方应当在约定的时间、地点，按照约定方式履行合同。</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4. 甲方的权利和义务</w:t>
      </w:r>
    </w:p>
    <w:p>
      <w:pPr>
        <w:pStyle w:val="11"/>
        <w:jc w:val="left"/>
        <w:rPr>
          <w:rFonts w:hint="eastAsia" w:ascii="宋体" w:hAnsi="宋体" w:eastAsia="宋体" w:cs="宋体"/>
          <w:color w:val="auto"/>
        </w:rPr>
      </w:pPr>
      <w:r>
        <w:rPr>
          <w:rFonts w:hint="eastAsia" w:ascii="宋体" w:hAnsi="宋体" w:eastAsia="宋体" w:cs="宋体"/>
          <w:color w:val="auto"/>
        </w:rPr>
        <w:t>4.1 签署合同后，甲方应确定项目负责人（或项目联系人），负责与本合同有关的事务。甲方有权对乙方的履约行为进行检查，并及时确认乙方提交的事项。甲方应当配合乙方完成相关项目实施工作。</w:t>
      </w:r>
    </w:p>
    <w:p>
      <w:pPr>
        <w:pStyle w:val="11"/>
        <w:jc w:val="left"/>
        <w:rPr>
          <w:rFonts w:hint="eastAsia" w:ascii="宋体" w:hAnsi="宋体" w:eastAsia="宋体" w:cs="宋体"/>
          <w:color w:val="auto"/>
        </w:rPr>
      </w:pPr>
      <w:r>
        <w:rPr>
          <w:rFonts w:hint="eastAsia" w:ascii="宋体" w:hAnsi="宋体" w:eastAsia="宋体" w:cs="宋体"/>
          <w:color w:val="auto"/>
        </w:rPr>
        <w:t>4.2 甲方有权要求乙方按时提交各阶段有关安排计划，并有权定期核对乙方提供货物数量、规格、质量等内容。甲方有权督促乙方工作并要求乙方更换不符合要求的货物。</w:t>
      </w:r>
    </w:p>
    <w:p>
      <w:pPr>
        <w:pStyle w:val="11"/>
        <w:jc w:val="left"/>
        <w:rPr>
          <w:rFonts w:hint="eastAsia" w:ascii="宋体" w:hAnsi="宋体" w:eastAsia="宋体" w:cs="宋体"/>
          <w:color w:val="auto"/>
        </w:rPr>
      </w:pPr>
      <w:r>
        <w:rPr>
          <w:rFonts w:hint="eastAsia" w:ascii="宋体" w:hAnsi="宋体" w:eastAsia="宋体" w:cs="宋体"/>
          <w:color w:val="auto"/>
        </w:rPr>
        <w:t>4.3 甲方有权要求乙方对缺陷部分予以修复，并按合同约定享有货物保修及其他合同约定的权利。</w:t>
      </w:r>
    </w:p>
    <w:p>
      <w:pPr>
        <w:pStyle w:val="11"/>
        <w:jc w:val="left"/>
        <w:rPr>
          <w:rFonts w:hint="eastAsia" w:ascii="宋体" w:hAnsi="宋体" w:eastAsia="宋体" w:cs="宋体"/>
          <w:color w:val="auto"/>
        </w:rPr>
      </w:pPr>
      <w:r>
        <w:rPr>
          <w:rFonts w:hint="eastAsia" w:ascii="宋体" w:hAnsi="宋体" w:eastAsia="宋体" w:cs="宋体"/>
          <w:color w:val="auto"/>
        </w:rPr>
        <w:t>4.4 甲方应当按照合同约定及时对交付的货物进行验收，未在</w:t>
      </w:r>
      <w:r>
        <w:rPr>
          <w:rFonts w:hint="eastAsia" w:ascii="宋体" w:hAnsi="宋体" w:eastAsia="宋体" w:cs="宋体"/>
          <w:b/>
          <w:color w:val="auto"/>
        </w:rPr>
        <w:t>【政府采购合同专用条款】</w:t>
      </w:r>
      <w:r>
        <w:rPr>
          <w:rFonts w:hint="eastAsia" w:ascii="宋体" w:hAnsi="宋体" w:eastAsia="宋体" w:cs="宋体"/>
          <w:color w:val="auto"/>
        </w:rPr>
        <w:t>约定的期限内对乙方履约提出任何异议或者向乙方作出任何说明的，视为验收通过。</w:t>
      </w:r>
    </w:p>
    <w:p>
      <w:pPr>
        <w:pStyle w:val="11"/>
        <w:jc w:val="left"/>
        <w:rPr>
          <w:rFonts w:hint="eastAsia" w:ascii="宋体" w:hAnsi="宋体" w:eastAsia="宋体" w:cs="宋体"/>
          <w:color w:val="auto"/>
        </w:rPr>
      </w:pPr>
      <w:r>
        <w:rPr>
          <w:rFonts w:hint="eastAsia" w:ascii="宋体" w:hAnsi="宋体" w:eastAsia="宋体" w:cs="宋体"/>
          <w:color w:val="auto"/>
        </w:rPr>
        <w:t>4.5 甲方应当根据合同约定及时向乙方支付合同价款，不得以内部人员变更、履行内部付款流程等为由，拒绝或迟延支付。</w:t>
      </w:r>
    </w:p>
    <w:p>
      <w:pPr>
        <w:pStyle w:val="11"/>
        <w:jc w:val="left"/>
        <w:rPr>
          <w:rFonts w:hint="eastAsia" w:ascii="宋体" w:hAnsi="宋体" w:eastAsia="宋体" w:cs="宋体"/>
          <w:color w:val="auto"/>
        </w:rPr>
      </w:pPr>
      <w:r>
        <w:rPr>
          <w:rFonts w:hint="eastAsia" w:ascii="宋体" w:hAnsi="宋体" w:eastAsia="宋体" w:cs="宋体"/>
          <w:color w:val="auto"/>
        </w:rPr>
        <w:t>4.6 国家法律法规规定及</w:t>
      </w:r>
      <w:r>
        <w:rPr>
          <w:rFonts w:hint="eastAsia" w:ascii="宋体" w:hAnsi="宋体" w:eastAsia="宋体" w:cs="宋体"/>
          <w:b/>
          <w:color w:val="auto"/>
        </w:rPr>
        <w:t>【政府采购合同专用条款】</w:t>
      </w:r>
      <w:r>
        <w:rPr>
          <w:rFonts w:hint="eastAsia" w:ascii="宋体" w:hAnsi="宋体" w:eastAsia="宋体" w:cs="宋体"/>
          <w:color w:val="auto"/>
        </w:rPr>
        <w:t>约定应由甲方承担的其他义务和责任。</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5. 乙方的权利和义务</w:t>
      </w:r>
    </w:p>
    <w:p>
      <w:pPr>
        <w:pStyle w:val="11"/>
        <w:jc w:val="left"/>
        <w:rPr>
          <w:rFonts w:hint="eastAsia" w:ascii="宋体" w:hAnsi="宋体" w:eastAsia="宋体" w:cs="宋体"/>
          <w:color w:val="auto"/>
        </w:rPr>
      </w:pPr>
      <w:r>
        <w:rPr>
          <w:rFonts w:hint="eastAsia" w:ascii="宋体" w:hAnsi="宋体" w:eastAsia="宋体" w:cs="宋体"/>
          <w:color w:val="auto"/>
        </w:rPr>
        <w:t>5.1 签署合同后，乙方应确定项目负责人（或项目联系人），负责与本合同有关的事务。</w:t>
      </w:r>
    </w:p>
    <w:p>
      <w:pPr>
        <w:pStyle w:val="11"/>
        <w:jc w:val="left"/>
        <w:rPr>
          <w:rFonts w:hint="eastAsia" w:ascii="宋体" w:hAnsi="宋体" w:eastAsia="宋体" w:cs="宋体"/>
          <w:color w:val="auto"/>
        </w:rPr>
      </w:pPr>
      <w:r>
        <w:rPr>
          <w:rFonts w:hint="eastAsia" w:ascii="宋体" w:hAnsi="宋体" w:eastAsia="宋体" w:cs="宋体"/>
          <w:color w:val="auto"/>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pPr>
        <w:pStyle w:val="11"/>
        <w:jc w:val="left"/>
        <w:rPr>
          <w:rFonts w:hint="eastAsia" w:ascii="宋体" w:hAnsi="宋体" w:eastAsia="宋体" w:cs="宋体"/>
          <w:color w:val="auto"/>
        </w:rPr>
      </w:pPr>
      <w:r>
        <w:rPr>
          <w:rFonts w:hint="eastAsia" w:ascii="宋体" w:hAnsi="宋体" w:eastAsia="宋体" w:cs="宋体"/>
          <w:color w:val="auto"/>
        </w:rPr>
        <w:t>5.3乙方有权根据合同约定向甲方收取合同价款。</w:t>
      </w:r>
    </w:p>
    <w:p>
      <w:pPr>
        <w:pStyle w:val="11"/>
        <w:jc w:val="left"/>
        <w:rPr>
          <w:rFonts w:hint="eastAsia" w:ascii="宋体" w:hAnsi="宋体" w:eastAsia="宋体" w:cs="宋体"/>
          <w:color w:val="auto"/>
        </w:rPr>
      </w:pPr>
      <w:r>
        <w:rPr>
          <w:rFonts w:hint="eastAsia" w:ascii="宋体" w:hAnsi="宋体" w:eastAsia="宋体" w:cs="宋体"/>
          <w:color w:val="auto"/>
        </w:rPr>
        <w:t>5.4国家法律法规规定及</w:t>
      </w:r>
      <w:r>
        <w:rPr>
          <w:rFonts w:hint="eastAsia" w:ascii="宋体" w:hAnsi="宋体" w:eastAsia="宋体" w:cs="宋体"/>
          <w:b/>
          <w:color w:val="auto"/>
        </w:rPr>
        <w:t>【政府采购合同专用条款】</w:t>
      </w:r>
      <w:r>
        <w:rPr>
          <w:rFonts w:hint="eastAsia" w:ascii="宋体" w:hAnsi="宋体" w:eastAsia="宋体" w:cs="宋体"/>
          <w:color w:val="auto"/>
        </w:rPr>
        <w:t>约定应由乙方承担的其他义务和责任。</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6.合同履行</w:t>
      </w:r>
    </w:p>
    <w:p>
      <w:pPr>
        <w:pStyle w:val="11"/>
        <w:jc w:val="left"/>
        <w:rPr>
          <w:rFonts w:hint="eastAsia" w:ascii="宋体" w:hAnsi="宋体" w:eastAsia="宋体" w:cs="宋体"/>
          <w:color w:val="auto"/>
        </w:rPr>
      </w:pPr>
      <w:r>
        <w:rPr>
          <w:rFonts w:hint="eastAsia" w:ascii="宋体" w:hAnsi="宋体" w:eastAsia="宋体" w:cs="宋体"/>
          <w:color w:val="auto"/>
        </w:rPr>
        <w:t>6.1 甲乙双方应当按照</w:t>
      </w:r>
      <w:r>
        <w:rPr>
          <w:rFonts w:hint="eastAsia" w:ascii="宋体" w:hAnsi="宋体" w:eastAsia="宋体" w:cs="宋体"/>
          <w:b/>
          <w:color w:val="auto"/>
        </w:rPr>
        <w:t>【政府采购合同专用条款】</w:t>
      </w:r>
      <w:r>
        <w:rPr>
          <w:rFonts w:hint="eastAsia" w:ascii="宋体" w:hAnsi="宋体" w:eastAsia="宋体" w:cs="宋体"/>
          <w:color w:val="auto"/>
        </w:rPr>
        <w:t>约定顺序履行合同义务；如果没有先后顺序的，应当同时履行。</w:t>
      </w:r>
    </w:p>
    <w:p>
      <w:pPr>
        <w:pStyle w:val="11"/>
        <w:jc w:val="left"/>
        <w:rPr>
          <w:rFonts w:hint="eastAsia" w:ascii="宋体" w:hAnsi="宋体" w:eastAsia="宋体" w:cs="宋体"/>
          <w:color w:val="auto"/>
        </w:rPr>
      </w:pPr>
      <w:r>
        <w:rPr>
          <w:rFonts w:hint="eastAsia" w:ascii="宋体" w:hAnsi="宋体" w:eastAsia="宋体" w:cs="宋体"/>
          <w:color w:val="auto"/>
        </w:rPr>
        <w:t>6.2 甲乙双方按照合同约定顺序履行合同义务时，应当先履行一方未履行的，后履行一方有权拒绝其履行请求。先履行一方履行不符合约定的，后履行一方有权拒绝其相应的履行请求。</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7. 货物包装、运输、保险和交付要求</w:t>
      </w:r>
    </w:p>
    <w:p>
      <w:pPr>
        <w:pStyle w:val="11"/>
        <w:jc w:val="left"/>
        <w:rPr>
          <w:rFonts w:hint="eastAsia" w:ascii="宋体" w:hAnsi="宋体" w:eastAsia="宋体" w:cs="宋体"/>
          <w:color w:val="auto"/>
        </w:rPr>
      </w:pPr>
      <w:r>
        <w:rPr>
          <w:rFonts w:hint="eastAsia" w:ascii="宋体" w:hAnsi="宋体" w:eastAsia="宋体" w:cs="宋体"/>
          <w:color w:val="auto"/>
        </w:rPr>
        <w:t>7.1 本合同涉及商品包装、快递包装的，除</w:t>
      </w:r>
      <w:r>
        <w:rPr>
          <w:rFonts w:hint="eastAsia" w:ascii="宋体" w:hAnsi="宋体" w:eastAsia="宋体" w:cs="宋体"/>
          <w:b/>
          <w:color w:val="auto"/>
        </w:rPr>
        <w:t>【政府采购合同专用条款】</w:t>
      </w:r>
      <w:r>
        <w:rPr>
          <w:rFonts w:hint="eastAsia" w:ascii="宋体" w:hAnsi="宋体" w:eastAsia="宋体" w:cs="宋体"/>
          <w:color w:val="auto"/>
        </w:rPr>
        <w:t>另有约定外，包装应适应远距离运输、防潮、防震、防锈和防野蛮装卸等要求，确保货物安全无损地运抵</w:t>
      </w:r>
      <w:r>
        <w:rPr>
          <w:rFonts w:hint="eastAsia" w:ascii="宋体" w:hAnsi="宋体" w:eastAsia="宋体" w:cs="宋体"/>
          <w:b/>
          <w:color w:val="auto"/>
        </w:rPr>
        <w:t>【政府采购合同专用条款】</w:t>
      </w:r>
      <w:r>
        <w:rPr>
          <w:rFonts w:hint="eastAsia" w:ascii="宋体" w:hAnsi="宋体" w:eastAsia="宋体" w:cs="宋体"/>
          <w:color w:val="auto"/>
        </w:rPr>
        <w:t>约定的指定现场。</w:t>
      </w:r>
    </w:p>
    <w:p>
      <w:pPr>
        <w:pStyle w:val="11"/>
        <w:jc w:val="left"/>
        <w:rPr>
          <w:rFonts w:hint="eastAsia" w:ascii="宋体" w:hAnsi="宋体" w:eastAsia="宋体" w:cs="宋体"/>
          <w:color w:val="auto"/>
        </w:rPr>
      </w:pPr>
      <w:r>
        <w:rPr>
          <w:rFonts w:hint="eastAsia" w:ascii="宋体" w:hAnsi="宋体" w:eastAsia="宋体" w:cs="宋体"/>
          <w:color w:val="auto"/>
        </w:rPr>
        <w:t>7.2 除</w:t>
      </w:r>
      <w:r>
        <w:rPr>
          <w:rFonts w:hint="eastAsia" w:ascii="宋体" w:hAnsi="宋体" w:eastAsia="宋体" w:cs="宋体"/>
          <w:b/>
          <w:color w:val="auto"/>
        </w:rPr>
        <w:t>【政府采购合同专用条款】</w:t>
      </w:r>
      <w:r>
        <w:rPr>
          <w:rFonts w:hint="eastAsia" w:ascii="宋体" w:hAnsi="宋体" w:eastAsia="宋体" w:cs="宋体"/>
          <w:color w:val="auto"/>
        </w:rPr>
        <w:t>另有约定外，乙方负责办理将货物运抵本合同规定的交货地点，并装卸、交付至甲方的一切运输事项，相关费用应包含在合同价款中。</w:t>
      </w:r>
    </w:p>
    <w:p>
      <w:pPr>
        <w:pStyle w:val="11"/>
        <w:jc w:val="left"/>
        <w:rPr>
          <w:rFonts w:hint="eastAsia" w:ascii="宋体" w:hAnsi="宋体" w:eastAsia="宋体" w:cs="宋体"/>
          <w:color w:val="auto"/>
        </w:rPr>
      </w:pPr>
      <w:r>
        <w:rPr>
          <w:rFonts w:hint="eastAsia" w:ascii="宋体" w:hAnsi="宋体" w:eastAsia="宋体" w:cs="宋体"/>
          <w:color w:val="auto"/>
        </w:rPr>
        <w:t>7.3 货物保险要求按</w:t>
      </w:r>
      <w:r>
        <w:rPr>
          <w:rFonts w:hint="eastAsia" w:ascii="宋体" w:hAnsi="宋体" w:eastAsia="宋体" w:cs="宋体"/>
          <w:b/>
          <w:color w:val="auto"/>
        </w:rPr>
        <w:t>【政府采购合同专用条款】</w:t>
      </w:r>
      <w:r>
        <w:rPr>
          <w:rFonts w:hint="eastAsia" w:ascii="宋体" w:hAnsi="宋体" w:eastAsia="宋体" w:cs="宋体"/>
          <w:color w:val="auto"/>
        </w:rPr>
        <w:t>规定执行。</w:t>
      </w:r>
    </w:p>
    <w:p>
      <w:pPr>
        <w:pStyle w:val="11"/>
        <w:jc w:val="left"/>
        <w:rPr>
          <w:rFonts w:hint="eastAsia" w:ascii="宋体" w:hAnsi="宋体" w:eastAsia="宋体" w:cs="宋体"/>
          <w:color w:val="auto"/>
        </w:rPr>
      </w:pPr>
      <w:r>
        <w:rPr>
          <w:rFonts w:hint="eastAsia" w:ascii="宋体" w:hAnsi="宋体" w:eastAsia="宋体" w:cs="宋体"/>
          <w:color w:val="auto"/>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pStyle w:val="11"/>
        <w:jc w:val="left"/>
        <w:rPr>
          <w:rFonts w:hint="eastAsia" w:ascii="宋体" w:hAnsi="宋体" w:eastAsia="宋体" w:cs="宋体"/>
          <w:color w:val="auto"/>
        </w:rPr>
      </w:pPr>
      <w:r>
        <w:rPr>
          <w:rFonts w:hint="eastAsia" w:ascii="宋体" w:hAnsi="宋体" w:eastAsia="宋体" w:cs="宋体"/>
          <w:color w:val="auto"/>
        </w:rPr>
        <w:t>7.5 乙方在运输到达之前应提前通知甲方，并提示货物运输装卸的注意事项，甲方配合乙方做好货物的接收工作。</w:t>
      </w:r>
    </w:p>
    <w:p>
      <w:pPr>
        <w:pStyle w:val="11"/>
        <w:jc w:val="left"/>
        <w:rPr>
          <w:rFonts w:hint="eastAsia" w:ascii="宋体" w:hAnsi="宋体" w:eastAsia="宋体" w:cs="宋体"/>
          <w:color w:val="auto"/>
        </w:rPr>
      </w:pPr>
      <w:r>
        <w:rPr>
          <w:rFonts w:hint="eastAsia" w:ascii="宋体" w:hAnsi="宋体" w:eastAsia="宋体" w:cs="宋体"/>
          <w:color w:val="auto"/>
        </w:rPr>
        <w:t>7.6 如因包装、运输问题导致货物损毁、丢失或者品质下降，甲方有权要求降价、换货、拒收部分或整批货物，由此产生的费用和损失，均由乙方承担。</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8. 质量标准和保证</w:t>
      </w:r>
    </w:p>
    <w:p>
      <w:pPr>
        <w:pStyle w:val="11"/>
        <w:jc w:val="left"/>
        <w:rPr>
          <w:rFonts w:hint="eastAsia" w:ascii="宋体" w:hAnsi="宋体" w:eastAsia="宋体" w:cs="宋体"/>
          <w:color w:val="auto"/>
        </w:rPr>
      </w:pPr>
      <w:r>
        <w:rPr>
          <w:rFonts w:hint="eastAsia" w:ascii="宋体" w:hAnsi="宋体" w:eastAsia="宋体" w:cs="宋体"/>
          <w:color w:val="auto"/>
        </w:rPr>
        <w:t>8.1 质量标准</w:t>
      </w:r>
    </w:p>
    <w:p>
      <w:pPr>
        <w:pStyle w:val="11"/>
        <w:jc w:val="left"/>
        <w:rPr>
          <w:rFonts w:hint="eastAsia" w:ascii="宋体" w:hAnsi="宋体" w:eastAsia="宋体" w:cs="宋体"/>
          <w:color w:val="auto"/>
        </w:rPr>
      </w:pPr>
      <w:r>
        <w:rPr>
          <w:rFonts w:hint="eastAsia" w:ascii="宋体" w:hAnsi="宋体" w:eastAsia="宋体" w:cs="宋体"/>
          <w:color w:val="auto"/>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pStyle w:val="11"/>
        <w:jc w:val="left"/>
        <w:rPr>
          <w:rFonts w:hint="eastAsia" w:ascii="宋体" w:hAnsi="宋体" w:eastAsia="宋体" w:cs="宋体"/>
          <w:color w:val="auto"/>
        </w:rPr>
      </w:pPr>
      <w:r>
        <w:rPr>
          <w:rFonts w:hint="eastAsia" w:ascii="宋体" w:hAnsi="宋体" w:eastAsia="宋体" w:cs="宋体"/>
          <w:color w:val="auto"/>
        </w:rPr>
        <w:t>（2）采用中华人民共和国法定计量单位。</w:t>
      </w:r>
    </w:p>
    <w:p>
      <w:pPr>
        <w:pStyle w:val="11"/>
        <w:jc w:val="left"/>
        <w:rPr>
          <w:rFonts w:hint="eastAsia" w:ascii="宋体" w:hAnsi="宋体" w:eastAsia="宋体" w:cs="宋体"/>
          <w:color w:val="auto"/>
        </w:rPr>
      </w:pPr>
      <w:r>
        <w:rPr>
          <w:rFonts w:hint="eastAsia" w:ascii="宋体" w:hAnsi="宋体" w:eastAsia="宋体" w:cs="宋体"/>
          <w:color w:val="auto"/>
        </w:rPr>
        <w:t>（3）乙方所提供的货物应符合国家有关安全、环保、卫生的规定。</w:t>
      </w:r>
    </w:p>
    <w:p>
      <w:pPr>
        <w:pStyle w:val="11"/>
        <w:jc w:val="left"/>
        <w:rPr>
          <w:rFonts w:hint="eastAsia" w:ascii="宋体" w:hAnsi="宋体" w:eastAsia="宋体" w:cs="宋体"/>
          <w:color w:val="auto"/>
        </w:rPr>
      </w:pPr>
      <w:r>
        <w:rPr>
          <w:rFonts w:hint="eastAsia" w:ascii="宋体" w:hAnsi="宋体" w:eastAsia="宋体" w:cs="宋体"/>
          <w:color w:val="auto"/>
        </w:rPr>
        <w:t>（4）乙方应向甲方提交所提供货物的技术文件，包括相应的中文技术文件，如：产品目录、图纸、操作手册、使用说明、维护手册或服务指南等。上述文件应包装好随货物一同发运。</w:t>
      </w:r>
    </w:p>
    <w:p>
      <w:pPr>
        <w:pStyle w:val="11"/>
        <w:jc w:val="left"/>
        <w:rPr>
          <w:rFonts w:hint="eastAsia" w:ascii="宋体" w:hAnsi="宋体" w:eastAsia="宋体" w:cs="宋体"/>
          <w:color w:val="auto"/>
        </w:rPr>
      </w:pPr>
      <w:r>
        <w:rPr>
          <w:rFonts w:hint="eastAsia" w:ascii="宋体" w:hAnsi="宋体" w:eastAsia="宋体" w:cs="宋体"/>
          <w:color w:val="auto"/>
        </w:rPr>
        <w:t>8.2 保证</w:t>
      </w:r>
    </w:p>
    <w:p>
      <w:pPr>
        <w:pStyle w:val="11"/>
        <w:jc w:val="left"/>
        <w:rPr>
          <w:rFonts w:hint="eastAsia" w:ascii="宋体" w:hAnsi="宋体" w:eastAsia="宋体" w:cs="宋体"/>
          <w:color w:val="auto"/>
        </w:rPr>
      </w:pPr>
      <w:r>
        <w:rPr>
          <w:rFonts w:hint="eastAsia" w:ascii="宋体" w:hAnsi="宋体" w:eastAsia="宋体" w:cs="宋体"/>
          <w:color w:val="auto"/>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pPr>
        <w:pStyle w:val="11"/>
        <w:jc w:val="left"/>
        <w:rPr>
          <w:rFonts w:hint="eastAsia" w:ascii="宋体" w:hAnsi="宋体" w:eastAsia="宋体" w:cs="宋体"/>
          <w:color w:val="auto"/>
        </w:rPr>
      </w:pPr>
      <w:r>
        <w:rPr>
          <w:rFonts w:hint="eastAsia" w:ascii="宋体" w:hAnsi="宋体" w:eastAsia="宋体" w:cs="宋体"/>
          <w:color w:val="auto"/>
        </w:rPr>
        <w:t>（2）在质量保证期内所发现的缺陷，甲方应尽快以书面形式通知乙方。</w:t>
      </w:r>
    </w:p>
    <w:p>
      <w:pPr>
        <w:pStyle w:val="11"/>
        <w:jc w:val="left"/>
        <w:rPr>
          <w:rFonts w:hint="eastAsia" w:ascii="宋体" w:hAnsi="宋体" w:eastAsia="宋体" w:cs="宋体"/>
          <w:color w:val="auto"/>
        </w:rPr>
      </w:pPr>
      <w:r>
        <w:rPr>
          <w:rFonts w:hint="eastAsia" w:ascii="宋体" w:hAnsi="宋体" w:eastAsia="宋体" w:cs="宋体"/>
          <w:color w:val="auto"/>
        </w:rPr>
        <w:t>（3）乙方收到通知后，应在【政府采购合同专用条款】规定的响应时间内以合理的速度免费维修或更换有缺陷的货物或部件。</w:t>
      </w:r>
    </w:p>
    <w:p>
      <w:pPr>
        <w:pStyle w:val="11"/>
        <w:jc w:val="left"/>
        <w:rPr>
          <w:rFonts w:hint="eastAsia" w:ascii="宋体" w:hAnsi="宋体" w:eastAsia="宋体" w:cs="宋体"/>
          <w:color w:val="auto"/>
        </w:rPr>
      </w:pPr>
      <w:r>
        <w:rPr>
          <w:rFonts w:hint="eastAsia" w:ascii="宋体" w:hAnsi="宋体" w:eastAsia="宋体" w:cs="宋体"/>
          <w:color w:val="auto"/>
        </w:rPr>
        <w:t>（4）在质量保证期内，如果货物的质量或规格与合同不符，或证实货物是有缺陷的，包括潜在的缺陷或使用不符合要求的材料等，甲方可以根据本合同第15.1条规定以书面形式追究乙方的违约责任。</w:t>
      </w:r>
    </w:p>
    <w:p>
      <w:pPr>
        <w:pStyle w:val="11"/>
        <w:jc w:val="left"/>
        <w:rPr>
          <w:rFonts w:hint="eastAsia" w:ascii="宋体" w:hAnsi="宋体" w:eastAsia="宋体" w:cs="宋体"/>
          <w:color w:val="auto"/>
        </w:rPr>
      </w:pPr>
      <w:r>
        <w:rPr>
          <w:rFonts w:hint="eastAsia" w:ascii="宋体" w:hAnsi="宋体" w:eastAsia="宋体" w:cs="宋体"/>
          <w:color w:val="auto"/>
        </w:rPr>
        <w:t>（5）乙方在约定的时间内未能弥补缺陷，甲方可采取必要的补救措施，但其风险和费用将由乙方承担，甲方根据合同约定对乙方行使的其他权利不受影响。</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9. 权利瑕疵担保</w:t>
      </w:r>
    </w:p>
    <w:p>
      <w:pPr>
        <w:pStyle w:val="11"/>
        <w:jc w:val="left"/>
        <w:rPr>
          <w:rFonts w:hint="eastAsia" w:ascii="宋体" w:hAnsi="宋体" w:eastAsia="宋体" w:cs="宋体"/>
          <w:color w:val="auto"/>
        </w:rPr>
      </w:pPr>
      <w:r>
        <w:rPr>
          <w:rFonts w:hint="eastAsia" w:ascii="宋体" w:hAnsi="宋体" w:eastAsia="宋体" w:cs="宋体"/>
          <w:color w:val="auto"/>
        </w:rPr>
        <w:t>9.1 乙方保证对其出售的货物享有合法的权利。</w:t>
      </w:r>
    </w:p>
    <w:p>
      <w:pPr>
        <w:pStyle w:val="11"/>
        <w:jc w:val="left"/>
        <w:rPr>
          <w:rFonts w:hint="eastAsia" w:ascii="宋体" w:hAnsi="宋体" w:eastAsia="宋体" w:cs="宋体"/>
          <w:color w:val="auto"/>
        </w:rPr>
      </w:pPr>
      <w:r>
        <w:rPr>
          <w:rFonts w:hint="eastAsia" w:ascii="宋体" w:hAnsi="宋体" w:eastAsia="宋体" w:cs="宋体"/>
          <w:color w:val="auto"/>
        </w:rPr>
        <w:t>9.2 乙方保证在交付的货物上不存在抵押权等担保物权。</w:t>
      </w:r>
    </w:p>
    <w:p>
      <w:pPr>
        <w:pStyle w:val="11"/>
        <w:jc w:val="left"/>
        <w:rPr>
          <w:rFonts w:hint="eastAsia" w:ascii="宋体" w:hAnsi="宋体" w:eastAsia="宋体" w:cs="宋体"/>
          <w:color w:val="auto"/>
        </w:rPr>
      </w:pPr>
      <w:r>
        <w:rPr>
          <w:rFonts w:hint="eastAsia" w:ascii="宋体" w:hAnsi="宋体" w:eastAsia="宋体" w:cs="宋体"/>
          <w:color w:val="auto"/>
        </w:rPr>
        <w:t>9.3 如甲方使用上述货物构成对第三人侵权的，则由乙方承担全部责任。</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10. 知识产权保护</w:t>
      </w:r>
    </w:p>
    <w:p>
      <w:pPr>
        <w:pStyle w:val="11"/>
        <w:jc w:val="left"/>
        <w:rPr>
          <w:rFonts w:hint="eastAsia" w:ascii="宋体" w:hAnsi="宋体" w:eastAsia="宋体" w:cs="宋体"/>
          <w:color w:val="auto"/>
        </w:rPr>
      </w:pPr>
      <w:r>
        <w:rPr>
          <w:rFonts w:hint="eastAsia" w:ascii="宋体" w:hAnsi="宋体" w:eastAsia="宋体" w:cs="宋体"/>
          <w:color w:val="auto"/>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11. 保密义务</w:t>
      </w:r>
    </w:p>
    <w:p>
      <w:pPr>
        <w:pStyle w:val="11"/>
        <w:jc w:val="left"/>
        <w:rPr>
          <w:rFonts w:hint="eastAsia" w:ascii="宋体" w:hAnsi="宋体" w:eastAsia="宋体" w:cs="宋体"/>
          <w:color w:val="auto"/>
        </w:rPr>
      </w:pPr>
      <w:r>
        <w:rPr>
          <w:rFonts w:hint="eastAsia" w:ascii="宋体" w:hAnsi="宋体" w:eastAsia="宋体" w:cs="宋体"/>
          <w:color w:val="auto"/>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color w:val="auto"/>
        </w:rPr>
        <w:t>【政府采购合同专用条款】</w:t>
      </w:r>
      <w:r>
        <w:rPr>
          <w:rFonts w:hint="eastAsia" w:ascii="宋体" w:hAnsi="宋体" w:eastAsia="宋体" w:cs="宋体"/>
          <w:color w:val="auto"/>
        </w:rPr>
        <w:t>中约定。</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12. 合同价款支付</w:t>
      </w:r>
    </w:p>
    <w:p>
      <w:pPr>
        <w:pStyle w:val="11"/>
        <w:jc w:val="left"/>
        <w:rPr>
          <w:rFonts w:hint="eastAsia" w:ascii="宋体" w:hAnsi="宋体" w:eastAsia="宋体" w:cs="宋体"/>
          <w:color w:val="auto"/>
        </w:rPr>
      </w:pPr>
      <w:r>
        <w:rPr>
          <w:rFonts w:hint="eastAsia" w:ascii="宋体" w:hAnsi="宋体" w:eastAsia="宋体" w:cs="宋体"/>
          <w:color w:val="auto"/>
        </w:rPr>
        <w:t>12.1 合同价款支付按照国库集中支付制度及财政管理相关规定执行。</w:t>
      </w:r>
    </w:p>
    <w:p>
      <w:pPr>
        <w:pStyle w:val="11"/>
        <w:jc w:val="left"/>
        <w:rPr>
          <w:rFonts w:hint="eastAsia" w:ascii="宋体" w:hAnsi="宋体" w:eastAsia="宋体" w:cs="宋体"/>
          <w:color w:val="auto"/>
        </w:rPr>
      </w:pPr>
      <w:r>
        <w:rPr>
          <w:rFonts w:hint="eastAsia" w:ascii="宋体" w:hAnsi="宋体" w:eastAsia="宋体" w:cs="宋体"/>
          <w:color w:val="auto"/>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color w:val="auto"/>
        </w:rPr>
        <w:t>【政府采购合同专用条款】</w:t>
      </w:r>
      <w:r>
        <w:rPr>
          <w:rFonts w:hint="eastAsia" w:ascii="宋体" w:hAnsi="宋体" w:eastAsia="宋体" w:cs="宋体"/>
          <w:color w:val="auto"/>
        </w:rPr>
        <w:t>中约定。</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13. 履约保证金</w:t>
      </w:r>
    </w:p>
    <w:p>
      <w:pPr>
        <w:pStyle w:val="11"/>
        <w:jc w:val="left"/>
        <w:rPr>
          <w:rFonts w:hint="eastAsia" w:ascii="宋体" w:hAnsi="宋体" w:eastAsia="宋体" w:cs="宋体"/>
          <w:color w:val="auto"/>
        </w:rPr>
      </w:pPr>
      <w:r>
        <w:rPr>
          <w:rFonts w:hint="eastAsia" w:ascii="宋体" w:hAnsi="宋体" w:eastAsia="宋体" w:cs="宋体"/>
          <w:color w:val="auto"/>
        </w:rPr>
        <w:t>13.1 乙方应当以支票、汇票、本票或者金融机构、担保机构出具的保函等非现金形式提交。</w:t>
      </w:r>
    </w:p>
    <w:p>
      <w:pPr>
        <w:pStyle w:val="11"/>
        <w:jc w:val="left"/>
        <w:rPr>
          <w:rFonts w:hint="eastAsia" w:ascii="宋体" w:hAnsi="宋体" w:eastAsia="宋体" w:cs="宋体"/>
          <w:color w:val="auto"/>
        </w:rPr>
      </w:pPr>
      <w:r>
        <w:rPr>
          <w:rFonts w:hint="eastAsia" w:ascii="宋体" w:hAnsi="宋体" w:eastAsia="宋体" w:cs="宋体"/>
          <w:color w:val="auto"/>
        </w:rPr>
        <w:t>13.2 如果乙方出现</w:t>
      </w:r>
      <w:r>
        <w:rPr>
          <w:rFonts w:hint="eastAsia" w:ascii="宋体" w:hAnsi="宋体" w:eastAsia="宋体" w:cs="宋体"/>
          <w:b/>
          <w:color w:val="auto"/>
        </w:rPr>
        <w:t>【政府采购合同专用条款】</w:t>
      </w:r>
      <w:r>
        <w:rPr>
          <w:rFonts w:hint="eastAsia" w:ascii="宋体" w:hAnsi="宋体" w:eastAsia="宋体" w:cs="宋体"/>
          <w:color w:val="auto"/>
        </w:rPr>
        <w:t>约定情形的，履约保证金不予退还；如果乙方未能按合同约定全面履行义务，甲方有权从履约保证金中取得补偿或赔偿，且不影响甲方要求乙方承担合同约定的超过履约保证金的违约责任的权利。</w:t>
      </w:r>
    </w:p>
    <w:p>
      <w:pPr>
        <w:pStyle w:val="11"/>
        <w:jc w:val="left"/>
        <w:rPr>
          <w:rFonts w:hint="eastAsia" w:ascii="宋体" w:hAnsi="宋体" w:eastAsia="宋体" w:cs="宋体"/>
          <w:color w:val="auto"/>
        </w:rPr>
      </w:pPr>
      <w:r>
        <w:rPr>
          <w:rFonts w:hint="eastAsia" w:ascii="宋体" w:hAnsi="宋体" w:eastAsia="宋体" w:cs="宋体"/>
          <w:color w:val="auto"/>
        </w:rPr>
        <w:t>13.3 甲方在项目通过验收后按照</w:t>
      </w:r>
      <w:r>
        <w:rPr>
          <w:rFonts w:hint="eastAsia" w:ascii="宋体" w:hAnsi="宋体" w:eastAsia="宋体" w:cs="宋体"/>
          <w:b/>
          <w:color w:val="auto"/>
        </w:rPr>
        <w:t>【政府采购合同专用条款】</w:t>
      </w:r>
      <w:r>
        <w:rPr>
          <w:rFonts w:hint="eastAsia" w:ascii="宋体" w:hAnsi="宋体" w:eastAsia="宋体" w:cs="宋体"/>
          <w:color w:val="auto"/>
        </w:rPr>
        <w:t>规定的时间内将履约保证金退还乙方；逾期退还的，乙方可要求甲方支付违约金，违约金按照</w:t>
      </w:r>
      <w:r>
        <w:rPr>
          <w:rFonts w:hint="eastAsia" w:ascii="宋体" w:hAnsi="宋体" w:eastAsia="宋体" w:cs="宋体"/>
          <w:b/>
          <w:color w:val="auto"/>
        </w:rPr>
        <w:t>【政府采购合同专用条款】</w:t>
      </w:r>
      <w:r>
        <w:rPr>
          <w:rFonts w:hint="eastAsia" w:ascii="宋体" w:hAnsi="宋体" w:eastAsia="宋体" w:cs="宋体"/>
          <w:color w:val="auto"/>
        </w:rPr>
        <w:t>规定支付。</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14. 售后服务</w:t>
      </w:r>
    </w:p>
    <w:p>
      <w:pPr>
        <w:pStyle w:val="11"/>
        <w:jc w:val="left"/>
        <w:rPr>
          <w:rFonts w:hint="eastAsia" w:ascii="宋体" w:hAnsi="宋体" w:eastAsia="宋体" w:cs="宋体"/>
          <w:color w:val="auto"/>
        </w:rPr>
      </w:pPr>
      <w:r>
        <w:rPr>
          <w:rFonts w:hint="eastAsia" w:ascii="宋体" w:hAnsi="宋体" w:eastAsia="宋体" w:cs="宋体"/>
          <w:color w:val="auto"/>
        </w:rPr>
        <w:t>14.1 除项目不涉及或采购活动中明确约定无须承担外，乙方还应提供下列服务：</w:t>
      </w:r>
    </w:p>
    <w:p>
      <w:pPr>
        <w:pStyle w:val="11"/>
        <w:jc w:val="left"/>
        <w:rPr>
          <w:rFonts w:hint="eastAsia" w:ascii="宋体" w:hAnsi="宋体" w:eastAsia="宋体" w:cs="宋体"/>
          <w:color w:val="auto"/>
        </w:rPr>
      </w:pPr>
      <w:r>
        <w:rPr>
          <w:rFonts w:hint="eastAsia" w:ascii="宋体" w:hAnsi="宋体" w:eastAsia="宋体" w:cs="宋体"/>
          <w:color w:val="auto"/>
        </w:rPr>
        <w:t>（1）货物的现场移动、安装、调试、启动监督及技术支持；</w:t>
      </w:r>
    </w:p>
    <w:p>
      <w:pPr>
        <w:pStyle w:val="11"/>
        <w:jc w:val="left"/>
        <w:rPr>
          <w:rFonts w:hint="eastAsia" w:ascii="宋体" w:hAnsi="宋体" w:eastAsia="宋体" w:cs="宋体"/>
          <w:color w:val="auto"/>
        </w:rPr>
      </w:pPr>
      <w:r>
        <w:rPr>
          <w:rFonts w:hint="eastAsia" w:ascii="宋体" w:hAnsi="宋体" w:eastAsia="宋体" w:cs="宋体"/>
          <w:color w:val="auto"/>
        </w:rPr>
        <w:t>（2）提供货物组装和维修所需的专用工具和辅助材料；</w:t>
      </w:r>
    </w:p>
    <w:p>
      <w:pPr>
        <w:pStyle w:val="11"/>
        <w:jc w:val="left"/>
        <w:rPr>
          <w:rFonts w:hint="eastAsia" w:ascii="宋体" w:hAnsi="宋体" w:eastAsia="宋体" w:cs="宋体"/>
          <w:color w:val="auto"/>
        </w:rPr>
      </w:pPr>
      <w:r>
        <w:rPr>
          <w:rFonts w:hint="eastAsia" w:ascii="宋体" w:hAnsi="宋体" w:eastAsia="宋体" w:cs="宋体"/>
          <w:color w:val="auto"/>
        </w:rPr>
        <w:t>（3）在</w:t>
      </w:r>
      <w:r>
        <w:rPr>
          <w:rFonts w:hint="eastAsia" w:ascii="宋体" w:hAnsi="宋体" w:eastAsia="宋体" w:cs="宋体"/>
          <w:b/>
          <w:color w:val="auto"/>
        </w:rPr>
        <w:t>【政府采购合同专用条款】</w:t>
      </w:r>
      <w:r>
        <w:rPr>
          <w:rFonts w:hint="eastAsia" w:ascii="宋体" w:hAnsi="宋体" w:eastAsia="宋体" w:cs="宋体"/>
          <w:color w:val="auto"/>
        </w:rPr>
        <w:t>约定的期限内对所有的货物实施运行监督、维修，但前提条件是该服务并不能免除乙方在质量保证期内所承担的义务；</w:t>
      </w:r>
    </w:p>
    <w:p>
      <w:pPr>
        <w:pStyle w:val="11"/>
        <w:jc w:val="left"/>
        <w:rPr>
          <w:rFonts w:hint="eastAsia" w:ascii="宋体" w:hAnsi="宋体" w:eastAsia="宋体" w:cs="宋体"/>
          <w:color w:val="auto"/>
        </w:rPr>
      </w:pPr>
      <w:r>
        <w:rPr>
          <w:rFonts w:hint="eastAsia" w:ascii="宋体" w:hAnsi="宋体" w:eastAsia="宋体" w:cs="宋体"/>
          <w:color w:val="auto"/>
        </w:rPr>
        <w:t>（4）在制造商所在地或指定现场就货物的安装、启动、运营、维护、废弃处置等对甲方操作人员进行培训；</w:t>
      </w:r>
    </w:p>
    <w:p>
      <w:pPr>
        <w:pStyle w:val="11"/>
        <w:jc w:val="left"/>
        <w:rPr>
          <w:rFonts w:hint="eastAsia" w:ascii="宋体" w:hAnsi="宋体" w:eastAsia="宋体" w:cs="宋体"/>
          <w:color w:val="auto"/>
        </w:rPr>
      </w:pPr>
      <w:r>
        <w:rPr>
          <w:rFonts w:hint="eastAsia" w:ascii="宋体" w:hAnsi="宋体" w:eastAsia="宋体" w:cs="宋体"/>
          <w:color w:val="auto"/>
        </w:rPr>
        <w:t>（5）依照法律、行政法规的规定或者按照</w:t>
      </w:r>
      <w:r>
        <w:rPr>
          <w:rFonts w:hint="eastAsia" w:ascii="宋体" w:hAnsi="宋体" w:eastAsia="宋体" w:cs="宋体"/>
          <w:b/>
          <w:color w:val="auto"/>
        </w:rPr>
        <w:t>【政府采购合同专用条款】</w:t>
      </w:r>
      <w:r>
        <w:rPr>
          <w:rFonts w:hint="eastAsia" w:ascii="宋体" w:hAnsi="宋体" w:eastAsia="宋体" w:cs="宋体"/>
          <w:color w:val="auto"/>
        </w:rPr>
        <w:t>约定，货物在有效使用年限届满后应予回收的，乙方负有自行或者委托第三人对货物予以回收的义务；</w:t>
      </w:r>
    </w:p>
    <w:p>
      <w:pPr>
        <w:pStyle w:val="11"/>
        <w:jc w:val="left"/>
        <w:rPr>
          <w:rFonts w:hint="eastAsia" w:ascii="宋体" w:hAnsi="宋体" w:eastAsia="宋体" w:cs="宋体"/>
          <w:color w:val="auto"/>
        </w:rPr>
      </w:pPr>
      <w:r>
        <w:rPr>
          <w:rFonts w:hint="eastAsia" w:ascii="宋体" w:hAnsi="宋体" w:eastAsia="宋体" w:cs="宋体"/>
          <w:color w:val="auto"/>
        </w:rPr>
        <w:t>（6）</w:t>
      </w:r>
      <w:r>
        <w:rPr>
          <w:rFonts w:hint="eastAsia" w:ascii="宋体" w:hAnsi="宋体" w:eastAsia="宋体" w:cs="宋体"/>
          <w:b/>
          <w:color w:val="auto"/>
        </w:rPr>
        <w:t>【政府采购合同专用条款】</w:t>
      </w:r>
      <w:r>
        <w:rPr>
          <w:rFonts w:hint="eastAsia" w:ascii="宋体" w:hAnsi="宋体" w:eastAsia="宋体" w:cs="宋体"/>
          <w:color w:val="auto"/>
        </w:rPr>
        <w:t>规定由乙方提供的其他服务。</w:t>
      </w:r>
    </w:p>
    <w:p>
      <w:pPr>
        <w:pStyle w:val="11"/>
        <w:jc w:val="left"/>
        <w:rPr>
          <w:rFonts w:hint="eastAsia" w:ascii="宋体" w:hAnsi="宋体" w:eastAsia="宋体" w:cs="宋体"/>
          <w:color w:val="auto"/>
        </w:rPr>
      </w:pPr>
      <w:r>
        <w:rPr>
          <w:rFonts w:hint="eastAsia" w:ascii="宋体" w:hAnsi="宋体" w:eastAsia="宋体" w:cs="宋体"/>
          <w:color w:val="auto"/>
        </w:rPr>
        <w:t>14.2 乙方提供的售后服务的费用已包含在合同价款中，甲方不再另行支付。</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15. 违约责任</w:t>
      </w:r>
    </w:p>
    <w:p>
      <w:pPr>
        <w:pStyle w:val="11"/>
        <w:jc w:val="left"/>
        <w:rPr>
          <w:rFonts w:hint="eastAsia" w:ascii="宋体" w:hAnsi="宋体" w:eastAsia="宋体" w:cs="宋体"/>
          <w:color w:val="auto"/>
        </w:rPr>
      </w:pPr>
      <w:r>
        <w:rPr>
          <w:rFonts w:hint="eastAsia" w:ascii="宋体" w:hAnsi="宋体" w:eastAsia="宋体" w:cs="宋体"/>
          <w:color w:val="auto"/>
        </w:rPr>
        <w:t>15.1质量瑕疵的违约责任</w:t>
      </w:r>
    </w:p>
    <w:p>
      <w:pPr>
        <w:pStyle w:val="11"/>
        <w:jc w:val="left"/>
        <w:rPr>
          <w:rFonts w:hint="eastAsia" w:ascii="宋体" w:hAnsi="宋体" w:eastAsia="宋体" w:cs="宋体"/>
          <w:color w:val="auto"/>
        </w:rPr>
      </w:pPr>
      <w:r>
        <w:rPr>
          <w:rFonts w:hint="eastAsia" w:ascii="宋体" w:hAnsi="宋体" w:eastAsia="宋体" w:cs="宋体"/>
          <w:color w:val="auto"/>
        </w:rPr>
        <w:t>乙方提供的产品不符合合同约定的质量标准或存在产品质量缺陷，甲方有权要求乙方根据</w:t>
      </w:r>
      <w:r>
        <w:rPr>
          <w:rFonts w:hint="eastAsia" w:ascii="宋体" w:hAnsi="宋体" w:eastAsia="宋体" w:cs="宋体"/>
          <w:b/>
          <w:color w:val="auto"/>
        </w:rPr>
        <w:t>【政府采购合同专用条款】</w:t>
      </w:r>
      <w:r>
        <w:rPr>
          <w:rFonts w:hint="eastAsia" w:ascii="宋体" w:hAnsi="宋体" w:eastAsia="宋体" w:cs="宋体"/>
          <w:color w:val="auto"/>
        </w:rPr>
        <w:t>要求及时修理、重作、更换，并承担由此给甲方造成的损失。</w:t>
      </w:r>
    </w:p>
    <w:p>
      <w:pPr>
        <w:pStyle w:val="11"/>
        <w:jc w:val="left"/>
        <w:rPr>
          <w:rFonts w:hint="eastAsia" w:ascii="宋体" w:hAnsi="宋体" w:eastAsia="宋体" w:cs="宋体"/>
          <w:color w:val="auto"/>
        </w:rPr>
      </w:pPr>
      <w:r>
        <w:rPr>
          <w:rFonts w:hint="eastAsia" w:ascii="宋体" w:hAnsi="宋体" w:eastAsia="宋体" w:cs="宋体"/>
          <w:color w:val="auto"/>
        </w:rPr>
        <w:t>15.2 迟延交货的违约责任</w:t>
      </w:r>
    </w:p>
    <w:p>
      <w:pPr>
        <w:pStyle w:val="11"/>
        <w:jc w:val="left"/>
        <w:rPr>
          <w:rFonts w:hint="eastAsia" w:ascii="宋体" w:hAnsi="宋体" w:eastAsia="宋体" w:cs="宋体"/>
          <w:color w:val="auto"/>
        </w:rPr>
      </w:pPr>
      <w:r>
        <w:rPr>
          <w:rFonts w:hint="eastAsia" w:ascii="宋体" w:hAnsi="宋体" w:eastAsia="宋体" w:cs="宋体"/>
          <w:color w:val="auto"/>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pStyle w:val="11"/>
        <w:jc w:val="left"/>
        <w:rPr>
          <w:rFonts w:hint="eastAsia" w:ascii="宋体" w:hAnsi="宋体" w:eastAsia="宋体" w:cs="宋体"/>
          <w:color w:val="auto"/>
        </w:rPr>
      </w:pPr>
      <w:r>
        <w:rPr>
          <w:rFonts w:hint="eastAsia" w:ascii="宋体" w:hAnsi="宋体" w:eastAsia="宋体" w:cs="宋体"/>
          <w:color w:val="auto"/>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rPr>
        <w:t>【政府采购合同专用条款】</w:t>
      </w:r>
      <w:r>
        <w:rPr>
          <w:rFonts w:hint="eastAsia" w:ascii="宋体" w:hAnsi="宋体" w:eastAsia="宋体" w:cs="宋体"/>
          <w:color w:val="auto"/>
        </w:rPr>
        <w:t>规定执行。如果涉及公共利益，且赔偿金额无法弥补公共利益损失，甲方可要求继续履行或者采取其他补救措施。</w:t>
      </w:r>
    </w:p>
    <w:p>
      <w:pPr>
        <w:pStyle w:val="11"/>
        <w:jc w:val="left"/>
        <w:rPr>
          <w:rFonts w:hint="eastAsia" w:ascii="宋体" w:hAnsi="宋体" w:eastAsia="宋体" w:cs="宋体"/>
          <w:color w:val="auto"/>
        </w:rPr>
      </w:pPr>
      <w:r>
        <w:rPr>
          <w:rFonts w:hint="eastAsia" w:ascii="宋体" w:hAnsi="宋体" w:eastAsia="宋体" w:cs="宋体"/>
          <w:color w:val="auto"/>
        </w:rPr>
        <w:t>15.3 迟延支付的违约责任</w:t>
      </w:r>
    </w:p>
    <w:p>
      <w:pPr>
        <w:pStyle w:val="11"/>
        <w:jc w:val="left"/>
        <w:rPr>
          <w:rFonts w:hint="eastAsia" w:ascii="宋体" w:hAnsi="宋体" w:eastAsia="宋体" w:cs="宋体"/>
          <w:color w:val="auto"/>
        </w:rPr>
      </w:pPr>
      <w:r>
        <w:rPr>
          <w:rFonts w:hint="eastAsia" w:ascii="宋体" w:hAnsi="宋体" w:eastAsia="宋体" w:cs="宋体"/>
          <w:color w:val="auto"/>
        </w:rPr>
        <w:t>甲方存在迟延支付乙方合同款项的，应当承担</w:t>
      </w:r>
      <w:r>
        <w:rPr>
          <w:rFonts w:hint="eastAsia" w:ascii="宋体" w:hAnsi="宋体" w:eastAsia="宋体" w:cs="宋体"/>
          <w:b/>
          <w:color w:val="auto"/>
        </w:rPr>
        <w:t>【政府采购合同专用条款】</w:t>
      </w:r>
      <w:r>
        <w:rPr>
          <w:rFonts w:hint="eastAsia" w:ascii="宋体" w:hAnsi="宋体" w:eastAsia="宋体" w:cs="宋体"/>
          <w:color w:val="auto"/>
        </w:rPr>
        <w:t>规定的逾期付款利息。</w:t>
      </w:r>
    </w:p>
    <w:p>
      <w:pPr>
        <w:pStyle w:val="11"/>
        <w:jc w:val="left"/>
        <w:rPr>
          <w:rFonts w:hint="eastAsia" w:ascii="宋体" w:hAnsi="宋体" w:eastAsia="宋体" w:cs="宋体"/>
          <w:color w:val="auto"/>
        </w:rPr>
      </w:pPr>
      <w:r>
        <w:rPr>
          <w:rFonts w:hint="eastAsia" w:ascii="宋体" w:hAnsi="宋体" w:eastAsia="宋体" w:cs="宋体"/>
          <w:color w:val="auto"/>
        </w:rPr>
        <w:t>15.4其他违约责任根据项目实际需要按</w:t>
      </w:r>
      <w:r>
        <w:rPr>
          <w:rFonts w:hint="eastAsia" w:ascii="宋体" w:hAnsi="宋体" w:eastAsia="宋体" w:cs="宋体"/>
          <w:b/>
          <w:color w:val="auto"/>
        </w:rPr>
        <w:t>【政府采购合同专用条款】</w:t>
      </w:r>
      <w:r>
        <w:rPr>
          <w:rFonts w:hint="eastAsia" w:ascii="宋体" w:hAnsi="宋体" w:eastAsia="宋体" w:cs="宋体"/>
          <w:color w:val="auto"/>
        </w:rPr>
        <w:t>规定执行。</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16.合同变更、中止与终止</w:t>
      </w:r>
    </w:p>
    <w:p>
      <w:pPr>
        <w:pStyle w:val="11"/>
        <w:jc w:val="left"/>
        <w:rPr>
          <w:rFonts w:hint="eastAsia" w:ascii="宋体" w:hAnsi="宋体" w:eastAsia="宋体" w:cs="宋体"/>
          <w:color w:val="auto"/>
        </w:rPr>
      </w:pPr>
      <w:r>
        <w:rPr>
          <w:rFonts w:hint="eastAsia" w:ascii="宋体" w:hAnsi="宋体" w:eastAsia="宋体" w:cs="宋体"/>
          <w:color w:val="auto"/>
        </w:rPr>
        <w:t xml:space="preserve"> 16.1合同的变更</w:t>
      </w:r>
    </w:p>
    <w:p>
      <w:pPr>
        <w:pStyle w:val="11"/>
        <w:jc w:val="left"/>
        <w:rPr>
          <w:rFonts w:hint="eastAsia" w:ascii="宋体" w:hAnsi="宋体" w:eastAsia="宋体" w:cs="宋体"/>
          <w:color w:val="auto"/>
        </w:rPr>
      </w:pPr>
      <w:r>
        <w:rPr>
          <w:rFonts w:hint="eastAsia" w:ascii="宋体" w:hAnsi="宋体" w:eastAsia="宋体" w:cs="宋体"/>
          <w:color w:val="auto"/>
        </w:rPr>
        <w:t>政府采购合同履行中，在不改变合同其他条款的前提下，甲方可以在合同价款10%的范围内追加与合同标的相同的货物，并就此与乙方协商一致后签订补充协议。</w:t>
      </w:r>
    </w:p>
    <w:p>
      <w:pPr>
        <w:pStyle w:val="11"/>
        <w:jc w:val="left"/>
        <w:rPr>
          <w:rFonts w:hint="eastAsia" w:ascii="宋体" w:hAnsi="宋体" w:eastAsia="宋体" w:cs="宋体"/>
          <w:color w:val="auto"/>
        </w:rPr>
      </w:pPr>
      <w:r>
        <w:rPr>
          <w:rFonts w:hint="eastAsia" w:ascii="宋体" w:hAnsi="宋体" w:eastAsia="宋体" w:cs="宋体"/>
          <w:color w:val="auto"/>
        </w:rPr>
        <w:t>16.2合同的中止</w:t>
      </w:r>
    </w:p>
    <w:p>
      <w:pPr>
        <w:pStyle w:val="11"/>
        <w:jc w:val="left"/>
        <w:rPr>
          <w:rFonts w:hint="eastAsia" w:ascii="宋体" w:hAnsi="宋体" w:eastAsia="宋体" w:cs="宋体"/>
          <w:color w:val="auto"/>
        </w:rPr>
      </w:pPr>
      <w:r>
        <w:rPr>
          <w:rFonts w:hint="eastAsia" w:ascii="宋体" w:hAnsi="宋体" w:eastAsia="宋体" w:cs="宋体"/>
          <w:color w:val="auto"/>
        </w:rPr>
        <w:t>（1）合同履行过程中因供应商就采购文件、采购过程或结果提起投诉的，甲方认为有必要的，可以中止合同的履行。</w:t>
      </w:r>
    </w:p>
    <w:p>
      <w:pPr>
        <w:pStyle w:val="11"/>
        <w:jc w:val="left"/>
        <w:rPr>
          <w:rFonts w:hint="eastAsia" w:ascii="宋体" w:hAnsi="宋体" w:eastAsia="宋体" w:cs="宋体"/>
          <w:color w:val="auto"/>
        </w:rPr>
      </w:pPr>
      <w:r>
        <w:rPr>
          <w:rFonts w:hint="eastAsia" w:ascii="宋体" w:hAnsi="宋体" w:eastAsia="宋体" w:cs="宋体"/>
          <w:color w:val="auto"/>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pStyle w:val="11"/>
        <w:jc w:val="left"/>
        <w:rPr>
          <w:rFonts w:hint="eastAsia" w:ascii="宋体" w:hAnsi="宋体" w:eastAsia="宋体" w:cs="宋体"/>
          <w:color w:val="auto"/>
        </w:rPr>
      </w:pPr>
      <w:r>
        <w:rPr>
          <w:rFonts w:hint="eastAsia" w:ascii="宋体" w:hAnsi="宋体" w:eastAsia="宋体" w:cs="宋体"/>
          <w:color w:val="auto"/>
        </w:rPr>
        <w:t>（3）乙方分立、合并或者变更住所的，应当及时以书面形式告知甲方。乙方没有及时告知甲方，致使合同履行发生困难的，甲方可以中止合同履行并要求乙方承担由此给甲方造成的损失。</w:t>
      </w:r>
    </w:p>
    <w:p>
      <w:pPr>
        <w:pStyle w:val="11"/>
        <w:jc w:val="left"/>
        <w:rPr>
          <w:rFonts w:hint="eastAsia" w:ascii="宋体" w:hAnsi="宋体" w:eastAsia="宋体" w:cs="宋体"/>
          <w:color w:val="auto"/>
        </w:rPr>
      </w:pPr>
      <w:r>
        <w:rPr>
          <w:rFonts w:hint="eastAsia" w:ascii="宋体" w:hAnsi="宋体" w:eastAsia="宋体" w:cs="宋体"/>
          <w:color w:val="auto"/>
        </w:rPr>
        <w:t>（4）甲方不得以行政区划调整、政府换届、机构或者职能调整以及相关责任人更替为由中止合同。</w:t>
      </w:r>
    </w:p>
    <w:p>
      <w:pPr>
        <w:pStyle w:val="11"/>
        <w:jc w:val="left"/>
        <w:rPr>
          <w:rFonts w:hint="eastAsia" w:ascii="宋体" w:hAnsi="宋体" w:eastAsia="宋体" w:cs="宋体"/>
          <w:color w:val="auto"/>
        </w:rPr>
      </w:pPr>
      <w:r>
        <w:rPr>
          <w:rFonts w:hint="eastAsia" w:ascii="宋体" w:hAnsi="宋体" w:eastAsia="宋体" w:cs="宋体"/>
          <w:color w:val="auto"/>
        </w:rPr>
        <w:t>16.3合同的终止</w:t>
      </w:r>
    </w:p>
    <w:p>
      <w:pPr>
        <w:pStyle w:val="11"/>
        <w:jc w:val="left"/>
        <w:rPr>
          <w:rFonts w:hint="eastAsia" w:ascii="宋体" w:hAnsi="宋体" w:eastAsia="宋体" w:cs="宋体"/>
          <w:color w:val="auto"/>
        </w:rPr>
      </w:pPr>
      <w:r>
        <w:rPr>
          <w:rFonts w:hint="eastAsia" w:ascii="宋体" w:hAnsi="宋体" w:eastAsia="宋体" w:cs="宋体"/>
          <w:color w:val="auto"/>
        </w:rPr>
        <w:t>（1）合同因有效期限届满而终止；</w:t>
      </w:r>
    </w:p>
    <w:p>
      <w:pPr>
        <w:pStyle w:val="11"/>
        <w:jc w:val="left"/>
        <w:rPr>
          <w:rFonts w:hint="eastAsia" w:ascii="宋体" w:hAnsi="宋体" w:eastAsia="宋体" w:cs="宋体"/>
          <w:color w:val="auto"/>
        </w:rPr>
      </w:pPr>
      <w:r>
        <w:rPr>
          <w:rFonts w:hint="eastAsia" w:ascii="宋体" w:hAnsi="宋体" w:eastAsia="宋体" w:cs="宋体"/>
          <w:color w:val="auto"/>
        </w:rPr>
        <w:t>（2）乙方未按合同约定履行，构成根本性违约的，甲方有权终止合同，并追究乙方的违约责任。</w:t>
      </w:r>
    </w:p>
    <w:p>
      <w:pPr>
        <w:pStyle w:val="11"/>
        <w:jc w:val="left"/>
        <w:rPr>
          <w:rFonts w:hint="eastAsia" w:ascii="宋体" w:hAnsi="宋体" w:eastAsia="宋体" w:cs="宋体"/>
          <w:color w:val="auto"/>
        </w:rPr>
      </w:pPr>
      <w:r>
        <w:rPr>
          <w:rFonts w:hint="eastAsia" w:ascii="宋体" w:hAnsi="宋体" w:eastAsia="宋体" w:cs="宋体"/>
          <w:color w:val="auto"/>
        </w:rPr>
        <w:t>16.4 涉及国家利益、社会公共利益的情形</w:t>
      </w:r>
    </w:p>
    <w:p>
      <w:pPr>
        <w:pStyle w:val="11"/>
        <w:jc w:val="left"/>
        <w:rPr>
          <w:rFonts w:hint="eastAsia" w:ascii="宋体" w:hAnsi="宋体" w:eastAsia="宋体" w:cs="宋体"/>
          <w:color w:val="auto"/>
        </w:rPr>
      </w:pPr>
      <w:r>
        <w:rPr>
          <w:rFonts w:hint="eastAsia" w:ascii="宋体" w:hAnsi="宋体" w:eastAsia="宋体" w:cs="宋体"/>
          <w:color w:val="auto"/>
        </w:rPr>
        <w:t>政府采购合同继续履行将损害国家利益和社会公共利益的，双方当事人应当变更、中止或者终止合同。有过错的一方应当承担赔偿责任，双方都有过错的，各自承担相应的责任。</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17. 合同分包</w:t>
      </w:r>
    </w:p>
    <w:p>
      <w:pPr>
        <w:pStyle w:val="11"/>
        <w:jc w:val="left"/>
        <w:rPr>
          <w:rFonts w:hint="eastAsia" w:ascii="宋体" w:hAnsi="宋体" w:eastAsia="宋体" w:cs="宋体"/>
          <w:color w:val="auto"/>
        </w:rPr>
      </w:pPr>
      <w:r>
        <w:rPr>
          <w:rFonts w:hint="eastAsia" w:ascii="宋体" w:hAnsi="宋体" w:eastAsia="宋体" w:cs="宋体"/>
          <w:color w:val="auto"/>
        </w:rPr>
        <w:t>17.1 乙方不得将合同转包给其他供应商。涉及合同分包的，乙方应根据采购文件和投标（响应）文件规定进行合同分包。</w:t>
      </w:r>
    </w:p>
    <w:p>
      <w:pPr>
        <w:pStyle w:val="11"/>
        <w:jc w:val="left"/>
        <w:rPr>
          <w:rFonts w:hint="eastAsia" w:ascii="宋体" w:hAnsi="宋体" w:eastAsia="宋体" w:cs="宋体"/>
          <w:color w:val="auto"/>
        </w:rPr>
      </w:pPr>
      <w:r>
        <w:rPr>
          <w:rFonts w:hint="eastAsia" w:ascii="宋体" w:hAnsi="宋体" w:eastAsia="宋体" w:cs="宋体"/>
          <w:color w:val="auto"/>
        </w:rPr>
        <w:t>17.2 乙方执行政府采购政策向中小企业依法分包的，乙方应当按采购文件和投标（响应）文件签订分包意向协议，分包意向协议属于本合同组成部分。</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18. 不可抗力</w:t>
      </w:r>
    </w:p>
    <w:p>
      <w:pPr>
        <w:pStyle w:val="11"/>
        <w:jc w:val="left"/>
        <w:rPr>
          <w:rFonts w:hint="eastAsia" w:ascii="宋体" w:hAnsi="宋体" w:eastAsia="宋体" w:cs="宋体"/>
          <w:color w:val="auto"/>
        </w:rPr>
      </w:pPr>
      <w:r>
        <w:rPr>
          <w:rFonts w:hint="eastAsia" w:ascii="宋体" w:hAnsi="宋体" w:eastAsia="宋体" w:cs="宋体"/>
          <w:color w:val="auto"/>
        </w:rPr>
        <w:t>18.1 不可抗力是指合同双方不能预见、不能避免且不能克服的客观情况。</w:t>
      </w:r>
    </w:p>
    <w:p>
      <w:pPr>
        <w:pStyle w:val="11"/>
        <w:jc w:val="left"/>
        <w:rPr>
          <w:rFonts w:hint="eastAsia" w:ascii="宋体" w:hAnsi="宋体" w:eastAsia="宋体" w:cs="宋体"/>
          <w:color w:val="auto"/>
        </w:rPr>
      </w:pPr>
      <w:r>
        <w:rPr>
          <w:rFonts w:hint="eastAsia" w:ascii="宋体" w:hAnsi="宋体" w:eastAsia="宋体" w:cs="宋体"/>
          <w:color w:val="auto"/>
        </w:rPr>
        <w:t>18.2 任何一方对由于不可抗力造成的部分或全部不能履行合同不承担违约责任。但迟延履行后发生不可抗力的，不能免除责任。</w:t>
      </w:r>
    </w:p>
    <w:p>
      <w:pPr>
        <w:pStyle w:val="11"/>
        <w:jc w:val="left"/>
        <w:rPr>
          <w:rFonts w:hint="eastAsia" w:ascii="宋体" w:hAnsi="宋体" w:eastAsia="宋体" w:cs="宋体"/>
          <w:color w:val="auto"/>
        </w:rPr>
      </w:pPr>
      <w:r>
        <w:rPr>
          <w:rFonts w:hint="eastAsia" w:ascii="宋体" w:hAnsi="宋体" w:eastAsia="宋体" w:cs="宋体"/>
          <w:color w:val="auto"/>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19. 解决争议的方法</w:t>
      </w:r>
    </w:p>
    <w:p>
      <w:pPr>
        <w:pStyle w:val="11"/>
        <w:jc w:val="left"/>
        <w:rPr>
          <w:rFonts w:hint="eastAsia" w:ascii="宋体" w:hAnsi="宋体" w:eastAsia="宋体" w:cs="宋体"/>
          <w:color w:val="auto"/>
        </w:rPr>
      </w:pPr>
      <w:r>
        <w:rPr>
          <w:rFonts w:hint="eastAsia" w:ascii="宋体" w:hAnsi="宋体" w:eastAsia="宋体" w:cs="宋体"/>
          <w:color w:val="auto"/>
        </w:rPr>
        <w:t>19.1 因本合同及合同有关事项发生的争议，由甲乙双方友好协商解决。协商不成时，可以向有关组织申请调解。合同一方或双方不愿调解或调解不成的，可以通过仲裁或诉讼的方式解决争议。</w:t>
      </w:r>
    </w:p>
    <w:p>
      <w:pPr>
        <w:pStyle w:val="11"/>
        <w:jc w:val="left"/>
        <w:rPr>
          <w:rFonts w:hint="eastAsia" w:ascii="宋体" w:hAnsi="宋体" w:eastAsia="宋体" w:cs="宋体"/>
          <w:color w:val="auto"/>
        </w:rPr>
      </w:pPr>
      <w:r>
        <w:rPr>
          <w:rFonts w:hint="eastAsia" w:ascii="宋体" w:hAnsi="宋体" w:eastAsia="宋体" w:cs="宋体"/>
          <w:color w:val="auto"/>
        </w:rPr>
        <w:t>19.2 选择仲裁的，应在</w:t>
      </w:r>
      <w:r>
        <w:rPr>
          <w:rFonts w:hint="eastAsia" w:ascii="宋体" w:hAnsi="宋体" w:eastAsia="宋体" w:cs="宋体"/>
          <w:b/>
          <w:color w:val="auto"/>
        </w:rPr>
        <w:t>【政府采购合同专用条款】</w:t>
      </w:r>
      <w:r>
        <w:rPr>
          <w:rFonts w:hint="eastAsia" w:ascii="宋体" w:hAnsi="宋体" w:eastAsia="宋体" w:cs="宋体"/>
          <w:color w:val="auto"/>
        </w:rPr>
        <w:t>中明确仲裁机构及仲裁地；通过诉讼方式解决的，可以在</w:t>
      </w:r>
      <w:r>
        <w:rPr>
          <w:rFonts w:hint="eastAsia" w:ascii="宋体" w:hAnsi="宋体" w:eastAsia="宋体" w:cs="宋体"/>
          <w:b/>
          <w:color w:val="auto"/>
        </w:rPr>
        <w:t>【政府采购合同专用条款】</w:t>
      </w:r>
      <w:r>
        <w:rPr>
          <w:rFonts w:hint="eastAsia" w:ascii="宋体" w:hAnsi="宋体" w:eastAsia="宋体" w:cs="宋体"/>
          <w:color w:val="auto"/>
        </w:rPr>
        <w:t>中进一步约定选择与争议有实际联系的地点的人民法院管辖，但管辖法院的约定不得违反级别管辖和专属管辖的规定。</w:t>
      </w:r>
    </w:p>
    <w:p>
      <w:pPr>
        <w:pStyle w:val="11"/>
        <w:jc w:val="left"/>
        <w:rPr>
          <w:rFonts w:hint="eastAsia" w:ascii="宋体" w:hAnsi="宋体" w:eastAsia="宋体" w:cs="宋体"/>
          <w:color w:val="auto"/>
        </w:rPr>
      </w:pPr>
      <w:r>
        <w:rPr>
          <w:rFonts w:hint="eastAsia" w:ascii="宋体" w:hAnsi="宋体" w:eastAsia="宋体" w:cs="宋体"/>
          <w:color w:val="auto"/>
        </w:rPr>
        <w:t>19.3 如甲乙双方有争议的事项不影响合同其他部分的履行，在争议解决期间，合同其他部分应当继续履行。</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20. 政府采购政策</w:t>
      </w:r>
    </w:p>
    <w:p>
      <w:pPr>
        <w:pStyle w:val="11"/>
        <w:jc w:val="left"/>
        <w:rPr>
          <w:rFonts w:hint="eastAsia" w:ascii="宋体" w:hAnsi="宋体" w:eastAsia="宋体" w:cs="宋体"/>
          <w:color w:val="auto"/>
        </w:rPr>
      </w:pPr>
      <w:r>
        <w:rPr>
          <w:rFonts w:hint="eastAsia" w:ascii="宋体" w:hAnsi="宋体" w:eastAsia="宋体" w:cs="宋体"/>
          <w:color w:val="auto"/>
        </w:rPr>
        <w:t>20.1 本合同应当按照规定执行政府采购政策。</w:t>
      </w:r>
    </w:p>
    <w:p>
      <w:pPr>
        <w:pStyle w:val="11"/>
        <w:jc w:val="left"/>
        <w:rPr>
          <w:rFonts w:hint="eastAsia" w:ascii="宋体" w:hAnsi="宋体" w:eastAsia="宋体" w:cs="宋体"/>
          <w:color w:val="auto"/>
        </w:rPr>
      </w:pPr>
      <w:r>
        <w:rPr>
          <w:rFonts w:hint="eastAsia" w:ascii="宋体" w:hAnsi="宋体" w:eastAsia="宋体" w:cs="宋体"/>
          <w:color w:val="auto"/>
        </w:rPr>
        <w:t>20.2 本合同依法执行政府采购政策的方式和内容，属于合同履约验收的范围。甲乙双方未按规定要求执行政府采购政策造成损失的，有过错的一方应当承担赔偿责任，双方都有过错的，各自承担相应的责任。</w:t>
      </w:r>
    </w:p>
    <w:p>
      <w:pPr>
        <w:pStyle w:val="11"/>
        <w:jc w:val="left"/>
        <w:rPr>
          <w:rFonts w:hint="eastAsia" w:ascii="宋体" w:hAnsi="宋体" w:eastAsia="宋体" w:cs="宋体"/>
          <w:color w:val="auto"/>
        </w:rPr>
      </w:pPr>
      <w:r>
        <w:rPr>
          <w:rFonts w:hint="eastAsia" w:ascii="宋体" w:hAnsi="宋体" w:eastAsia="宋体" w:cs="宋体"/>
          <w:color w:val="auto"/>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21. 法律适用</w:t>
      </w:r>
    </w:p>
    <w:p>
      <w:pPr>
        <w:pStyle w:val="11"/>
        <w:jc w:val="left"/>
        <w:rPr>
          <w:rFonts w:hint="eastAsia" w:ascii="宋体" w:hAnsi="宋体" w:eastAsia="宋体" w:cs="宋体"/>
          <w:color w:val="auto"/>
        </w:rPr>
      </w:pPr>
      <w:r>
        <w:rPr>
          <w:rFonts w:hint="eastAsia" w:ascii="宋体" w:hAnsi="宋体" w:eastAsia="宋体" w:cs="宋体"/>
          <w:color w:val="auto"/>
        </w:rPr>
        <w:t>21.1 本合同的订立、生效、解释、履行及与本合同有关的争议解决，均适用法律、行政法规。</w:t>
      </w:r>
    </w:p>
    <w:p>
      <w:pPr>
        <w:pStyle w:val="11"/>
        <w:jc w:val="left"/>
        <w:rPr>
          <w:rFonts w:hint="eastAsia" w:ascii="宋体" w:hAnsi="宋体" w:eastAsia="宋体" w:cs="宋体"/>
          <w:color w:val="auto"/>
        </w:rPr>
      </w:pPr>
      <w:r>
        <w:rPr>
          <w:rFonts w:hint="eastAsia" w:ascii="宋体" w:hAnsi="宋体" w:eastAsia="宋体" w:cs="宋体"/>
          <w:color w:val="auto"/>
        </w:rPr>
        <w:t>21.2 本合同条款与法律、行政法规的强制性规定不一致的，双方当事人应按照法律、行政法规的强制性规定修改本合同的相关条款。</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22. 通知</w:t>
      </w:r>
    </w:p>
    <w:p>
      <w:pPr>
        <w:pStyle w:val="11"/>
        <w:jc w:val="left"/>
        <w:rPr>
          <w:rFonts w:hint="eastAsia" w:ascii="宋体" w:hAnsi="宋体" w:eastAsia="宋体" w:cs="宋体"/>
          <w:color w:val="auto"/>
        </w:rPr>
      </w:pPr>
      <w:r>
        <w:rPr>
          <w:rFonts w:hint="eastAsia" w:ascii="宋体" w:hAnsi="宋体" w:eastAsia="宋体" w:cs="宋体"/>
          <w:color w:val="auto"/>
        </w:rPr>
        <w:t>22.1 本合同任何一方向对方发出的通知、信件、数据电文等，应当发送至本合同第一部分《政府采购合同协议书》所约定的通讯地址、联系人、联系电话或电子邮箱。</w:t>
      </w:r>
    </w:p>
    <w:p>
      <w:pPr>
        <w:pStyle w:val="11"/>
        <w:jc w:val="left"/>
        <w:rPr>
          <w:rFonts w:hint="eastAsia" w:ascii="宋体" w:hAnsi="宋体" w:eastAsia="宋体" w:cs="宋体"/>
          <w:color w:val="auto"/>
        </w:rPr>
      </w:pPr>
      <w:r>
        <w:rPr>
          <w:rFonts w:hint="eastAsia" w:ascii="宋体" w:hAnsi="宋体" w:eastAsia="宋体" w:cs="宋体"/>
          <w:color w:val="auto"/>
        </w:rPr>
        <w:t xml:space="preserve"> 22.2 一方当事人变更名称、住所、联系人、联系电话或电子邮箱等信息的，应当在变更后3日内及时书面通知对方，对方实际收到变更通知前的送达仍为有效送达。</w:t>
      </w:r>
    </w:p>
    <w:p>
      <w:pPr>
        <w:pStyle w:val="11"/>
        <w:jc w:val="left"/>
        <w:rPr>
          <w:rFonts w:hint="eastAsia" w:ascii="宋体" w:hAnsi="宋体" w:eastAsia="宋体" w:cs="宋体"/>
          <w:color w:val="auto"/>
        </w:rPr>
      </w:pPr>
      <w:r>
        <w:rPr>
          <w:rFonts w:hint="eastAsia" w:ascii="宋体" w:hAnsi="宋体" w:eastAsia="宋体" w:cs="宋体"/>
          <w:color w:val="auto"/>
        </w:rPr>
        <w:t>22.3本合同一方给另一方的通知均应采用书面形式，传真或快递送到本合同中规定的对方的地址和办理签收手续。</w:t>
      </w:r>
    </w:p>
    <w:p>
      <w:pPr>
        <w:pStyle w:val="11"/>
        <w:jc w:val="left"/>
        <w:rPr>
          <w:rFonts w:hint="eastAsia" w:ascii="宋体" w:hAnsi="宋体" w:eastAsia="宋体" w:cs="宋体"/>
          <w:color w:val="auto"/>
        </w:rPr>
      </w:pPr>
      <w:r>
        <w:rPr>
          <w:rFonts w:hint="eastAsia" w:ascii="宋体" w:hAnsi="宋体" w:eastAsia="宋体" w:cs="宋体"/>
          <w:color w:val="auto"/>
        </w:rPr>
        <w:t>22.4通知以送达之日或通知书中规定的生效之日起生效，两者中以较迟之日为准。</w:t>
      </w:r>
    </w:p>
    <w:p>
      <w:pPr>
        <w:pStyle w:val="11"/>
        <w:jc w:val="left"/>
        <w:outlineLvl w:val="2"/>
        <w:rPr>
          <w:rFonts w:hint="eastAsia" w:ascii="宋体" w:hAnsi="宋体" w:eastAsia="宋体" w:cs="宋体"/>
          <w:color w:val="auto"/>
        </w:rPr>
      </w:pPr>
      <w:r>
        <w:rPr>
          <w:rFonts w:hint="eastAsia" w:ascii="宋体" w:hAnsi="宋体" w:eastAsia="宋体" w:cs="宋体"/>
          <w:b/>
          <w:color w:val="auto"/>
          <w:sz w:val="28"/>
        </w:rPr>
        <w:t>23.合同未尽事项</w:t>
      </w:r>
    </w:p>
    <w:p>
      <w:pPr>
        <w:pStyle w:val="11"/>
        <w:jc w:val="left"/>
        <w:rPr>
          <w:rFonts w:hint="eastAsia" w:ascii="宋体" w:hAnsi="宋体" w:eastAsia="宋体" w:cs="宋体"/>
          <w:color w:val="auto"/>
        </w:rPr>
      </w:pPr>
      <w:r>
        <w:rPr>
          <w:rFonts w:hint="eastAsia" w:ascii="宋体" w:hAnsi="宋体" w:eastAsia="宋体" w:cs="宋体"/>
          <w:color w:val="auto"/>
        </w:rPr>
        <w:t>23.1合同未尽事项见</w:t>
      </w:r>
      <w:r>
        <w:rPr>
          <w:rFonts w:hint="eastAsia" w:ascii="宋体" w:hAnsi="宋体" w:eastAsia="宋体" w:cs="宋体"/>
          <w:b/>
          <w:color w:val="auto"/>
        </w:rPr>
        <w:t>【政府采购合同专用条款】</w:t>
      </w:r>
      <w:r>
        <w:rPr>
          <w:rFonts w:hint="eastAsia" w:ascii="宋体" w:hAnsi="宋体" w:eastAsia="宋体" w:cs="宋体"/>
          <w:color w:val="auto"/>
        </w:rPr>
        <w:t>。</w:t>
      </w:r>
    </w:p>
    <w:p>
      <w:pPr>
        <w:pStyle w:val="11"/>
        <w:jc w:val="left"/>
        <w:rPr>
          <w:rFonts w:hint="eastAsia" w:ascii="宋体" w:hAnsi="宋体" w:eastAsia="宋体" w:cs="宋体"/>
          <w:color w:val="auto"/>
        </w:rPr>
      </w:pPr>
      <w:r>
        <w:rPr>
          <w:rFonts w:hint="eastAsia" w:ascii="宋体" w:hAnsi="宋体" w:eastAsia="宋体" w:cs="宋体"/>
          <w:color w:val="auto"/>
        </w:rPr>
        <w:t xml:space="preserve"> 23.2 合同附件与合同正文具有同等的法律效力。</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第三节 政府采购合同专用条款</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第1.2（6）项</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联合体具体要求</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第1.2（7）项</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其他术语解释</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第4.4款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履约验收中甲方提出异议或作出说明的期限</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第4.6款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约定甲方承担的其他义务和责任</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第5.4款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约定乙方承担的其他义务和责任</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第6.1款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履行合同义务的顺序</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pPr>
              <w:pStyle w:val="11"/>
              <w:jc w:val="left"/>
              <w:rPr>
                <w:rFonts w:hint="eastAsia" w:ascii="宋体" w:hAnsi="宋体" w:eastAsia="宋体" w:cs="宋体"/>
                <w:color w:val="auto"/>
              </w:rPr>
            </w:pPr>
            <w:r>
              <w:rPr>
                <w:rFonts w:hint="eastAsia" w:ascii="宋体" w:hAnsi="宋体" w:eastAsia="宋体" w:cs="宋体"/>
                <w:color w:val="auto"/>
              </w:rPr>
              <w:t>第二节 第7.1款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包装特殊要求</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pPr>
              <w:rPr>
                <w:rFonts w:hint="eastAsia" w:ascii="宋体" w:hAnsi="宋体" w:eastAsia="宋体" w:cs="宋体"/>
                <w:color w:val="auto"/>
              </w:rPr>
            </w:pP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指定现场</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第7.2款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运输特殊要求</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第7.3款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保险要求</w:t>
            </w:r>
          </w:p>
        </w:tc>
        <w:tc>
          <w:tcPr>
            <w:tcW w:w="2769" w:type="dxa"/>
          </w:tcPr>
          <w:p>
            <w:pPr>
              <w:pStyle w:val="11"/>
              <w:jc w:val="left"/>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第8.2（1）项</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质量保证期</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第8.2（3）项</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货物质量缺陷响应时间</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第11.1款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其他应当保密的信息</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第12.2款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合同价款支付时间</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第13.2款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履约保证金不予退还的情形</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第13.3款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履约保证金退还时间及逾期退还的违约金</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第14.1（3）项</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运行监督、维修期限</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第14.1（5）项</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货物回收的约定</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第14.1（6）项</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乙方提供的其他服务</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第15.1款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修理、重作、更换相关具体规定</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第15.2（2）项</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迟延交货赔偿费</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第15.3款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逾期付款利息</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第15.4款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其他违约责任</w:t>
            </w:r>
          </w:p>
        </w:tc>
        <w:tc>
          <w:tcPr>
            <w:tcW w:w="2769"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第19.2款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解决争议的方法</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因本合同及合同有关事项发生的争议，按下列第____ 种方式解决：</w:t>
            </w:r>
          </w:p>
          <w:p>
            <w:pPr>
              <w:pStyle w:val="11"/>
              <w:jc w:val="left"/>
              <w:rPr>
                <w:rFonts w:hint="eastAsia" w:ascii="宋体" w:hAnsi="宋体" w:eastAsia="宋体" w:cs="宋体"/>
                <w:color w:val="auto"/>
              </w:rPr>
            </w:pPr>
            <w:r>
              <w:rPr>
                <w:rFonts w:hint="eastAsia" w:ascii="宋体" w:hAnsi="宋体" w:eastAsia="宋体" w:cs="宋体"/>
                <w:color w:val="auto"/>
              </w:rPr>
              <w:t xml:space="preserve"> （1）向 __________________仲裁委员会申请仲裁，仲裁地点为 ____________ ；</w:t>
            </w:r>
          </w:p>
          <w:p>
            <w:pPr>
              <w:pStyle w:val="11"/>
              <w:jc w:val="left"/>
              <w:rPr>
                <w:rFonts w:hint="eastAsia" w:ascii="宋体" w:hAnsi="宋体" w:eastAsia="宋体" w:cs="宋体"/>
                <w:color w:val="auto"/>
              </w:rPr>
            </w:pPr>
            <w:r>
              <w:rPr>
                <w:rFonts w:hint="eastAsia" w:ascii="宋体" w:hAnsi="宋体" w:eastAsia="宋体" w:cs="宋体"/>
                <w:color w:val="auto"/>
              </w:rPr>
              <w:t xml:space="preserve"> （2）向__________________人民法院起诉。</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第二节 第23.1款</w:t>
            </w:r>
          </w:p>
        </w:tc>
        <w:tc>
          <w:tcPr>
            <w:tcW w:w="2769" w:type="dxa"/>
          </w:tcPr>
          <w:p>
            <w:pPr>
              <w:pStyle w:val="11"/>
              <w:jc w:val="left"/>
              <w:rPr>
                <w:rFonts w:hint="eastAsia" w:ascii="宋体" w:hAnsi="宋体" w:eastAsia="宋体" w:cs="宋体"/>
                <w:color w:val="auto"/>
              </w:rPr>
            </w:pPr>
            <w:r>
              <w:rPr>
                <w:rFonts w:hint="eastAsia" w:ascii="宋体" w:hAnsi="宋体" w:eastAsia="宋体" w:cs="宋体"/>
                <w:color w:val="auto"/>
              </w:rPr>
              <w:t>其他专用条款</w:t>
            </w:r>
          </w:p>
        </w:tc>
        <w:tc>
          <w:tcPr>
            <w:tcW w:w="2769" w:type="dxa"/>
          </w:tcPr>
          <w:p>
            <w:pPr>
              <w:rPr>
                <w:rFonts w:hint="eastAsia" w:ascii="宋体" w:hAnsi="宋体" w:eastAsia="宋体" w:cs="宋体"/>
                <w:color w:val="auto"/>
              </w:rPr>
            </w:pPr>
          </w:p>
        </w:tc>
      </w:tr>
    </w:tbl>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1"/>
        <w:rPr>
          <w:rFonts w:hint="eastAsia" w:ascii="宋体" w:hAnsi="宋体" w:eastAsia="宋体" w:cs="宋体"/>
          <w:color w:val="auto"/>
        </w:rPr>
      </w:pPr>
      <w:r>
        <w:rPr>
          <w:rFonts w:hint="eastAsia" w:ascii="宋体" w:hAnsi="宋体" w:eastAsia="宋体" w:cs="宋体"/>
          <w:b/>
          <w:color w:val="auto"/>
          <w:sz w:val="36"/>
        </w:rPr>
        <w:t>第七章 电子投标文件格式</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编制说明</w:t>
      </w:r>
    </w:p>
    <w:p>
      <w:pPr>
        <w:pStyle w:val="11"/>
        <w:ind w:firstLine="480"/>
        <w:jc w:val="left"/>
        <w:rPr>
          <w:rFonts w:hint="eastAsia" w:ascii="宋体" w:hAnsi="宋体" w:eastAsia="宋体" w:cs="宋体"/>
          <w:color w:val="auto"/>
        </w:rPr>
      </w:pPr>
      <w:r>
        <w:rPr>
          <w:rFonts w:hint="eastAsia" w:ascii="宋体" w:hAnsi="宋体" w:eastAsia="宋体" w:cs="宋体"/>
          <w:color w:val="auto"/>
        </w:rPr>
        <w:t>1、除招标文件另有规定外，本章中：</w:t>
      </w:r>
    </w:p>
    <w:p>
      <w:pPr>
        <w:pStyle w:val="11"/>
        <w:ind w:firstLine="480"/>
        <w:jc w:val="left"/>
        <w:rPr>
          <w:rFonts w:hint="eastAsia" w:ascii="宋体" w:hAnsi="宋体" w:eastAsia="宋体" w:cs="宋体"/>
          <w:color w:val="auto"/>
        </w:rPr>
      </w:pPr>
      <w:r>
        <w:rPr>
          <w:rFonts w:hint="eastAsia" w:ascii="宋体" w:hAnsi="宋体" w:eastAsia="宋体" w:cs="宋体"/>
          <w:color w:val="auto"/>
        </w:rPr>
        <w:t>1.1涉及投标人的“全称”：</w:t>
      </w:r>
    </w:p>
    <w:p>
      <w:pPr>
        <w:pStyle w:val="11"/>
        <w:ind w:firstLine="480"/>
        <w:jc w:val="left"/>
        <w:rPr>
          <w:rFonts w:hint="eastAsia" w:ascii="宋体" w:hAnsi="宋体" w:eastAsia="宋体" w:cs="宋体"/>
          <w:color w:val="auto"/>
        </w:rPr>
      </w:pPr>
      <w:r>
        <w:rPr>
          <w:rFonts w:hint="eastAsia" w:ascii="宋体" w:hAnsi="宋体" w:eastAsia="宋体" w:cs="宋体"/>
          <w:color w:val="auto"/>
        </w:rPr>
        <w:t>（1）不接受联合体投标的，指投标人的全称。</w:t>
      </w:r>
    </w:p>
    <w:p>
      <w:pPr>
        <w:pStyle w:val="11"/>
        <w:ind w:firstLine="480"/>
        <w:jc w:val="left"/>
        <w:rPr>
          <w:rFonts w:hint="eastAsia" w:ascii="宋体" w:hAnsi="宋体" w:eastAsia="宋体" w:cs="宋体"/>
          <w:color w:val="auto"/>
        </w:rPr>
      </w:pPr>
      <w:r>
        <w:rPr>
          <w:rFonts w:hint="eastAsia" w:ascii="宋体" w:hAnsi="宋体" w:eastAsia="宋体" w:cs="宋体"/>
          <w:color w:val="auto"/>
        </w:rPr>
        <w:t>（2）接受联合体投标且投标人为联合体的，指牵头方的全称并加注（联合体牵头方），即应表述为：“牵头方的全称（联合体牵头方）”。</w:t>
      </w:r>
    </w:p>
    <w:p>
      <w:pPr>
        <w:pStyle w:val="11"/>
        <w:ind w:firstLine="480"/>
        <w:jc w:val="left"/>
        <w:rPr>
          <w:rFonts w:hint="eastAsia" w:ascii="宋体" w:hAnsi="宋体" w:eastAsia="宋体" w:cs="宋体"/>
          <w:color w:val="auto"/>
        </w:rPr>
      </w:pPr>
      <w:r>
        <w:rPr>
          <w:rFonts w:hint="eastAsia" w:ascii="宋体" w:hAnsi="宋体" w:eastAsia="宋体" w:cs="宋体"/>
          <w:color w:val="auto"/>
        </w:rPr>
        <w:t>1.2涉及投标人“加盖单位公章”：</w:t>
      </w:r>
    </w:p>
    <w:p>
      <w:pPr>
        <w:pStyle w:val="11"/>
        <w:ind w:firstLine="480"/>
        <w:jc w:val="left"/>
        <w:rPr>
          <w:rFonts w:hint="eastAsia" w:ascii="宋体" w:hAnsi="宋体" w:eastAsia="宋体" w:cs="宋体"/>
          <w:color w:val="auto"/>
        </w:rPr>
      </w:pPr>
      <w:r>
        <w:rPr>
          <w:rFonts w:hint="eastAsia" w:ascii="宋体" w:hAnsi="宋体" w:eastAsia="宋体" w:cs="宋体"/>
          <w:color w:val="auto"/>
        </w:rPr>
        <w:t>（1）不接受联合体投标的，指加盖投标人的单位公章。</w:t>
      </w:r>
    </w:p>
    <w:p>
      <w:pPr>
        <w:pStyle w:val="11"/>
        <w:ind w:firstLine="480"/>
        <w:jc w:val="left"/>
        <w:rPr>
          <w:rFonts w:hint="eastAsia" w:ascii="宋体" w:hAnsi="宋体" w:eastAsia="宋体" w:cs="宋体"/>
          <w:color w:val="auto"/>
        </w:rPr>
      </w:pPr>
      <w:r>
        <w:rPr>
          <w:rFonts w:hint="eastAsia" w:ascii="宋体" w:hAnsi="宋体" w:eastAsia="宋体" w:cs="宋体"/>
          <w:color w:val="auto"/>
        </w:rPr>
        <w:t>（2）接受联合体投标且投标人为联合体的，指加盖联合体牵头方的单位公章。</w:t>
      </w:r>
    </w:p>
    <w:p>
      <w:pPr>
        <w:pStyle w:val="11"/>
        <w:ind w:firstLine="480"/>
        <w:jc w:val="left"/>
        <w:rPr>
          <w:rFonts w:hint="eastAsia" w:ascii="宋体" w:hAnsi="宋体" w:eastAsia="宋体" w:cs="宋体"/>
          <w:color w:val="auto"/>
        </w:rPr>
      </w:pPr>
      <w:r>
        <w:rPr>
          <w:rFonts w:hint="eastAsia" w:ascii="宋体" w:hAnsi="宋体" w:eastAsia="宋体" w:cs="宋体"/>
          <w:color w:val="auto"/>
        </w:rPr>
        <w:t>1.3涉及“投标人代表签字”：</w:t>
      </w:r>
    </w:p>
    <w:p>
      <w:pPr>
        <w:pStyle w:val="11"/>
        <w:ind w:firstLine="480"/>
        <w:jc w:val="left"/>
        <w:rPr>
          <w:rFonts w:hint="eastAsia" w:ascii="宋体" w:hAnsi="宋体" w:eastAsia="宋体" w:cs="宋体"/>
          <w:color w:val="auto"/>
        </w:rPr>
      </w:pPr>
      <w:r>
        <w:rPr>
          <w:rFonts w:hint="eastAsia" w:ascii="宋体" w:hAnsi="宋体" w:eastAsia="宋体" w:cs="宋体"/>
          <w:color w:val="auto"/>
        </w:rPr>
        <w:t>（1）不接受联合体投标的，指由投标人的单位负责人或其授权的委托代理人签字，由委托代理人签字的，应提供“单位授权书”。</w:t>
      </w:r>
    </w:p>
    <w:p>
      <w:pPr>
        <w:pStyle w:val="11"/>
        <w:ind w:firstLine="480"/>
        <w:jc w:val="left"/>
        <w:rPr>
          <w:rFonts w:hint="eastAsia" w:ascii="宋体" w:hAnsi="宋体" w:eastAsia="宋体" w:cs="宋体"/>
          <w:color w:val="auto"/>
        </w:rPr>
      </w:pPr>
      <w:r>
        <w:rPr>
          <w:rFonts w:hint="eastAsia" w:ascii="宋体" w:hAnsi="宋体" w:eastAsia="宋体" w:cs="宋体"/>
          <w:color w:val="auto"/>
        </w:rPr>
        <w:t>（2）接受联合体投标且投标人为联合体的，指由联合体牵头方的单位负责人或其授权的委托代理人签字，由委托代理人签字的，应提供“单位授权书”。</w:t>
      </w:r>
    </w:p>
    <w:p>
      <w:pPr>
        <w:pStyle w:val="11"/>
        <w:ind w:firstLine="480"/>
        <w:jc w:val="left"/>
        <w:rPr>
          <w:rFonts w:hint="eastAsia" w:ascii="宋体" w:hAnsi="宋体" w:eastAsia="宋体" w:cs="宋体"/>
          <w:color w:val="auto"/>
        </w:rPr>
      </w:pPr>
      <w:r>
        <w:rPr>
          <w:rFonts w:hint="eastAsia" w:ascii="宋体" w:hAnsi="宋体" w:eastAsia="宋体" w:cs="宋体"/>
          <w:color w:val="auto"/>
        </w:rPr>
        <w:t>1.4“其他组织”指合伙企业、非企业专业服务机构、个体工商户、农村承包经营户等。</w:t>
      </w:r>
    </w:p>
    <w:p>
      <w:pPr>
        <w:pStyle w:val="11"/>
        <w:ind w:firstLine="480"/>
        <w:jc w:val="left"/>
        <w:rPr>
          <w:rFonts w:hint="eastAsia" w:ascii="宋体" w:hAnsi="宋体" w:eastAsia="宋体" w:cs="宋体"/>
          <w:color w:val="auto"/>
        </w:rPr>
      </w:pPr>
      <w:r>
        <w:rPr>
          <w:rFonts w:hint="eastAsia" w:ascii="宋体" w:hAnsi="宋体" w:eastAsia="宋体" w:cs="宋体"/>
          <w:color w:val="auto"/>
        </w:rPr>
        <w:t>1.5“自然人”指具有完全民事行为能力、能够承担民事责任和义务的中国公民。</w:t>
      </w:r>
    </w:p>
    <w:p>
      <w:pPr>
        <w:pStyle w:val="11"/>
        <w:ind w:firstLine="480"/>
        <w:jc w:val="left"/>
        <w:rPr>
          <w:rFonts w:hint="eastAsia" w:ascii="宋体" w:hAnsi="宋体" w:eastAsia="宋体" w:cs="宋体"/>
          <w:color w:val="auto"/>
        </w:rPr>
      </w:pPr>
      <w:r>
        <w:rPr>
          <w:rFonts w:hint="eastAsia" w:ascii="宋体" w:hAnsi="宋体" w:eastAsia="宋体" w:cs="宋体"/>
          <w:color w:val="auto"/>
        </w:rPr>
        <w:t>2、除招标文件另有规定外，本章中“投标人的资格及资信证明文件”：</w:t>
      </w:r>
    </w:p>
    <w:p>
      <w:pPr>
        <w:pStyle w:val="11"/>
        <w:ind w:firstLine="480"/>
        <w:jc w:val="left"/>
        <w:rPr>
          <w:rFonts w:hint="eastAsia" w:ascii="宋体" w:hAnsi="宋体" w:eastAsia="宋体" w:cs="宋体"/>
          <w:color w:val="auto"/>
        </w:rPr>
      </w:pPr>
      <w:r>
        <w:rPr>
          <w:rFonts w:hint="eastAsia" w:ascii="宋体" w:hAnsi="宋体" w:eastAsia="宋体" w:cs="宋体"/>
          <w:color w:val="auto"/>
        </w:rPr>
        <w:t>2.1投标人应按照招标文件第四章第1.3条第（2）款规定及本章规定进行编制，如有必要，可增加附页，附页作为资格及资信文件的组成部分。</w:t>
      </w:r>
    </w:p>
    <w:p>
      <w:pPr>
        <w:pStyle w:val="11"/>
        <w:ind w:firstLine="480"/>
        <w:jc w:val="left"/>
        <w:rPr>
          <w:rFonts w:hint="eastAsia" w:ascii="宋体" w:hAnsi="宋体" w:eastAsia="宋体" w:cs="宋体"/>
          <w:color w:val="auto"/>
        </w:rPr>
      </w:pPr>
      <w:r>
        <w:rPr>
          <w:rFonts w:hint="eastAsia" w:ascii="宋体" w:hAnsi="宋体" w:eastAsia="宋体" w:cs="宋体"/>
          <w:color w:val="auto"/>
        </w:rPr>
        <w:t>2.2接受联合体投标且投标人为联合体的，联合体中的各方均应按照本章第2.1条规定提交相应的全部资料。</w:t>
      </w:r>
    </w:p>
    <w:p>
      <w:pPr>
        <w:pStyle w:val="11"/>
        <w:ind w:firstLine="480"/>
        <w:jc w:val="left"/>
        <w:rPr>
          <w:rFonts w:hint="eastAsia" w:ascii="宋体" w:hAnsi="宋体" w:eastAsia="宋体" w:cs="宋体"/>
          <w:color w:val="auto"/>
        </w:rPr>
      </w:pPr>
      <w:r>
        <w:rPr>
          <w:rFonts w:hint="eastAsia" w:ascii="宋体" w:hAnsi="宋体" w:eastAsia="宋体" w:cs="宋体"/>
          <w:color w:val="auto"/>
        </w:rPr>
        <w:t>3、投标人对电子投标文件的索引应编制页码。</w:t>
      </w:r>
    </w:p>
    <w:p>
      <w:pPr>
        <w:pStyle w:val="11"/>
        <w:ind w:firstLine="480"/>
        <w:jc w:val="left"/>
        <w:rPr>
          <w:rFonts w:hint="eastAsia" w:ascii="宋体" w:hAnsi="宋体" w:eastAsia="宋体" w:cs="宋体"/>
          <w:color w:val="auto"/>
        </w:rPr>
      </w:pPr>
      <w:r>
        <w:rPr>
          <w:rFonts w:hint="eastAsia" w:ascii="宋体" w:hAnsi="宋体" w:eastAsia="宋体" w:cs="宋体"/>
          <w:color w:val="auto"/>
        </w:rPr>
        <w:t>4、本章提供格式仅供参考，投标人应根据自身实际情况制作电子投标文件。</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封面格式(资格及资信证明部分)</w:t>
      </w:r>
    </w:p>
    <w:p>
      <w:pPr>
        <w:pStyle w:val="11"/>
        <w:jc w:val="center"/>
        <w:outlineLvl w:val="0"/>
        <w:rPr>
          <w:rFonts w:hint="eastAsia" w:ascii="宋体" w:hAnsi="宋体" w:eastAsia="宋体" w:cs="宋体"/>
          <w:color w:val="auto"/>
        </w:rPr>
      </w:pPr>
      <w:r>
        <w:rPr>
          <w:rFonts w:hint="eastAsia" w:ascii="宋体" w:hAnsi="宋体" w:eastAsia="宋体" w:cs="宋体"/>
          <w:b/>
          <w:color w:val="auto"/>
          <w:sz w:val="48"/>
        </w:rPr>
        <w:t>福建省政府采购投标文件</w:t>
      </w:r>
    </w:p>
    <w:p>
      <w:pPr>
        <w:pStyle w:val="11"/>
        <w:jc w:val="center"/>
        <w:outlineLvl w:val="0"/>
        <w:rPr>
          <w:rFonts w:hint="eastAsia" w:ascii="宋体" w:hAnsi="宋体" w:eastAsia="宋体" w:cs="宋体"/>
          <w:color w:val="auto"/>
        </w:rPr>
      </w:pPr>
      <w:r>
        <w:rPr>
          <w:rFonts w:hint="eastAsia" w:ascii="宋体" w:hAnsi="宋体" w:eastAsia="宋体" w:cs="宋体"/>
          <w:b/>
          <w:color w:val="auto"/>
          <w:sz w:val="48"/>
        </w:rPr>
        <w:t>（资格及资信证明部分）</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1"/>
        <w:rPr>
          <w:rFonts w:hint="eastAsia" w:ascii="宋体" w:hAnsi="宋体" w:eastAsia="宋体" w:cs="宋体"/>
          <w:color w:val="auto"/>
        </w:rPr>
      </w:pPr>
      <w:r>
        <w:rPr>
          <w:rFonts w:hint="eastAsia" w:ascii="宋体" w:hAnsi="宋体" w:eastAsia="宋体" w:cs="宋体"/>
          <w:b/>
          <w:color w:val="auto"/>
          <w:sz w:val="36"/>
        </w:rPr>
        <w:t>（填写正本或副本）</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（项目名称：（由投标人填写）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（备案编号：（由投标人填写）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（项目编号：（由投标人填写）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（所投采购包：（由投标人填写）</w:t>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投标人：（填写“全称”）</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（由投标人填写）年（由投标人填写）月</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索引</w:t>
      </w:r>
    </w:p>
    <w:p>
      <w:pPr>
        <w:pStyle w:val="11"/>
        <w:ind w:firstLine="480"/>
        <w:jc w:val="left"/>
        <w:rPr>
          <w:rFonts w:hint="eastAsia" w:ascii="宋体" w:hAnsi="宋体" w:eastAsia="宋体" w:cs="宋体"/>
          <w:color w:val="auto"/>
        </w:rPr>
      </w:pPr>
      <w:r>
        <w:rPr>
          <w:rFonts w:hint="eastAsia" w:ascii="宋体" w:hAnsi="宋体" w:eastAsia="宋体" w:cs="宋体"/>
          <w:color w:val="auto"/>
        </w:rPr>
        <w:t>一、投标函</w:t>
      </w:r>
    </w:p>
    <w:p>
      <w:pPr>
        <w:pStyle w:val="11"/>
        <w:ind w:firstLine="480"/>
        <w:jc w:val="left"/>
        <w:rPr>
          <w:rFonts w:hint="eastAsia" w:ascii="宋体" w:hAnsi="宋体" w:eastAsia="宋体" w:cs="宋体"/>
          <w:color w:val="auto"/>
        </w:rPr>
      </w:pPr>
      <w:r>
        <w:rPr>
          <w:rFonts w:hint="eastAsia" w:ascii="宋体" w:hAnsi="宋体" w:eastAsia="宋体" w:cs="宋体"/>
          <w:color w:val="auto"/>
        </w:rPr>
        <w:t>二、投标人的资格及资信证明文件</w:t>
      </w:r>
    </w:p>
    <w:p>
      <w:pPr>
        <w:pStyle w:val="11"/>
        <w:ind w:firstLine="480"/>
        <w:jc w:val="left"/>
        <w:rPr>
          <w:rFonts w:hint="eastAsia" w:ascii="宋体" w:hAnsi="宋体" w:eastAsia="宋体" w:cs="宋体"/>
          <w:color w:val="auto"/>
        </w:rPr>
      </w:pPr>
      <w:r>
        <w:rPr>
          <w:rFonts w:hint="eastAsia" w:ascii="宋体" w:hAnsi="宋体" w:eastAsia="宋体" w:cs="宋体"/>
          <w:color w:val="auto"/>
        </w:rPr>
        <w:t>三、投标保证金</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资格及资信证明部分中不得出现报价部分的全部或部分的投标报价信息（或组成资料），否则资格审查不合格。（联合体协议及分包意向协议中的比例规定，不适用本条款）</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一、投标函</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兹收到贵单位关于</w:t>
      </w:r>
      <w:r>
        <w:rPr>
          <w:rFonts w:hint="eastAsia" w:ascii="宋体" w:hAnsi="宋体" w:eastAsia="宋体" w:cs="宋体"/>
          <w:color w:val="auto"/>
          <w:u w:val="single"/>
        </w:rPr>
        <w:t xml:space="preserve">（填写“项目名称”） </w:t>
      </w:r>
      <w:r>
        <w:rPr>
          <w:rFonts w:hint="eastAsia" w:ascii="宋体" w:hAnsi="宋体" w:eastAsia="宋体" w:cs="宋体"/>
          <w:color w:val="auto"/>
        </w:rPr>
        <w:t>项目</w:t>
      </w:r>
      <w:r>
        <w:rPr>
          <w:rFonts w:hint="eastAsia" w:ascii="宋体" w:hAnsi="宋体" w:eastAsia="宋体" w:cs="宋体"/>
          <w:color w:val="auto"/>
          <w:u w:val="single"/>
        </w:rPr>
        <w:t xml:space="preserve">（项目编号：　　　　　） </w:t>
      </w:r>
      <w:r>
        <w:rPr>
          <w:rFonts w:hint="eastAsia" w:ascii="宋体" w:hAnsi="宋体" w:eastAsia="宋体" w:cs="宋体"/>
          <w:color w:val="auto"/>
        </w:rPr>
        <w:t>的投标邀请，本投标人代表</w:t>
      </w:r>
      <w:r>
        <w:rPr>
          <w:rFonts w:hint="eastAsia" w:ascii="宋体" w:hAnsi="宋体" w:eastAsia="宋体" w:cs="宋体"/>
          <w:color w:val="auto"/>
          <w:u w:val="single"/>
        </w:rPr>
        <w:t xml:space="preserve">（填写“全名”） </w:t>
      </w:r>
      <w:r>
        <w:rPr>
          <w:rFonts w:hint="eastAsia" w:ascii="宋体" w:hAnsi="宋体" w:eastAsia="宋体" w:cs="宋体"/>
          <w:color w:val="auto"/>
        </w:rPr>
        <w:t>已获得我方正式授权并代表投标人（填写“全称”）参加投标，并提交电子投标文件。我方提交的全部电子投标文件由下述部分组成：</w:t>
      </w:r>
    </w:p>
    <w:p>
      <w:pPr>
        <w:pStyle w:val="11"/>
        <w:ind w:firstLine="480"/>
        <w:jc w:val="left"/>
        <w:rPr>
          <w:rFonts w:hint="eastAsia" w:ascii="宋体" w:hAnsi="宋体" w:eastAsia="宋体" w:cs="宋体"/>
          <w:color w:val="auto"/>
        </w:rPr>
      </w:pPr>
      <w:r>
        <w:rPr>
          <w:rFonts w:hint="eastAsia" w:ascii="宋体" w:hAnsi="宋体" w:eastAsia="宋体" w:cs="宋体"/>
          <w:color w:val="auto"/>
        </w:rPr>
        <w:t>（1）资格及资信证明部分</w:t>
      </w:r>
    </w:p>
    <w:p>
      <w:pPr>
        <w:pStyle w:val="11"/>
        <w:ind w:firstLine="480"/>
        <w:jc w:val="left"/>
        <w:rPr>
          <w:rFonts w:hint="eastAsia" w:ascii="宋体" w:hAnsi="宋体" w:eastAsia="宋体" w:cs="宋体"/>
          <w:color w:val="auto"/>
        </w:rPr>
      </w:pPr>
      <w:r>
        <w:rPr>
          <w:rFonts w:hint="eastAsia" w:ascii="宋体" w:hAnsi="宋体" w:eastAsia="宋体" w:cs="宋体"/>
          <w:color w:val="auto"/>
        </w:rPr>
        <w:t>①投标函</w:t>
      </w:r>
    </w:p>
    <w:p>
      <w:pPr>
        <w:pStyle w:val="11"/>
        <w:ind w:firstLine="480"/>
        <w:jc w:val="left"/>
        <w:rPr>
          <w:rFonts w:hint="eastAsia" w:ascii="宋体" w:hAnsi="宋体" w:eastAsia="宋体" w:cs="宋体"/>
          <w:color w:val="auto"/>
        </w:rPr>
      </w:pPr>
      <w:r>
        <w:rPr>
          <w:rFonts w:hint="eastAsia" w:ascii="宋体" w:hAnsi="宋体" w:eastAsia="宋体" w:cs="宋体"/>
          <w:color w:val="auto"/>
        </w:rPr>
        <w:t>②投标人的资格及资信证明文件</w:t>
      </w:r>
    </w:p>
    <w:p>
      <w:pPr>
        <w:pStyle w:val="11"/>
        <w:ind w:firstLine="480"/>
        <w:jc w:val="left"/>
        <w:rPr>
          <w:rFonts w:hint="eastAsia" w:ascii="宋体" w:hAnsi="宋体" w:eastAsia="宋体" w:cs="宋体"/>
          <w:color w:val="auto"/>
        </w:rPr>
      </w:pPr>
      <w:r>
        <w:rPr>
          <w:rFonts w:hint="eastAsia" w:ascii="宋体" w:hAnsi="宋体" w:eastAsia="宋体" w:cs="宋体"/>
          <w:color w:val="auto"/>
        </w:rPr>
        <w:t>③投标保证金</w:t>
      </w:r>
    </w:p>
    <w:p>
      <w:pPr>
        <w:pStyle w:val="11"/>
        <w:ind w:firstLine="480"/>
        <w:jc w:val="left"/>
        <w:rPr>
          <w:rFonts w:hint="eastAsia" w:ascii="宋体" w:hAnsi="宋体" w:eastAsia="宋体" w:cs="宋体"/>
          <w:color w:val="auto"/>
        </w:rPr>
      </w:pPr>
      <w:r>
        <w:rPr>
          <w:rFonts w:hint="eastAsia" w:ascii="宋体" w:hAnsi="宋体" w:eastAsia="宋体" w:cs="宋体"/>
          <w:color w:val="auto"/>
        </w:rPr>
        <w:t>（2）报价部分</w:t>
      </w:r>
    </w:p>
    <w:p>
      <w:pPr>
        <w:pStyle w:val="11"/>
        <w:ind w:firstLine="480"/>
        <w:jc w:val="left"/>
        <w:rPr>
          <w:rFonts w:hint="eastAsia" w:ascii="宋体" w:hAnsi="宋体" w:eastAsia="宋体" w:cs="宋体"/>
          <w:color w:val="auto"/>
        </w:rPr>
      </w:pPr>
      <w:r>
        <w:rPr>
          <w:rFonts w:hint="eastAsia" w:ascii="宋体" w:hAnsi="宋体" w:eastAsia="宋体" w:cs="宋体"/>
          <w:color w:val="auto"/>
        </w:rPr>
        <w:t>①开标（报价）一览表</w:t>
      </w:r>
    </w:p>
    <w:p>
      <w:pPr>
        <w:pStyle w:val="11"/>
        <w:ind w:firstLine="480"/>
        <w:jc w:val="left"/>
        <w:rPr>
          <w:rFonts w:hint="eastAsia" w:ascii="宋体" w:hAnsi="宋体" w:eastAsia="宋体" w:cs="宋体"/>
          <w:color w:val="auto"/>
        </w:rPr>
      </w:pPr>
      <w:r>
        <w:rPr>
          <w:rFonts w:hint="eastAsia" w:ascii="宋体" w:hAnsi="宋体" w:eastAsia="宋体" w:cs="宋体"/>
          <w:color w:val="auto"/>
        </w:rPr>
        <w:t>②投标（响应）报价明细表</w:t>
      </w:r>
    </w:p>
    <w:p>
      <w:pPr>
        <w:pStyle w:val="11"/>
        <w:ind w:firstLine="480"/>
        <w:jc w:val="left"/>
        <w:rPr>
          <w:rFonts w:hint="eastAsia" w:ascii="宋体" w:hAnsi="宋体" w:eastAsia="宋体" w:cs="宋体"/>
          <w:color w:val="auto"/>
        </w:rPr>
      </w:pPr>
      <w:r>
        <w:rPr>
          <w:rFonts w:hint="eastAsia" w:ascii="宋体" w:hAnsi="宋体" w:eastAsia="宋体" w:cs="宋体"/>
          <w:color w:val="auto"/>
        </w:rPr>
        <w:t>③招标文件规定的价格扣除证明材料（若有）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④招标文件规定的加分证明材料（若有）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（3）技术商务部分</w:t>
      </w:r>
    </w:p>
    <w:p>
      <w:pPr>
        <w:pStyle w:val="11"/>
        <w:ind w:firstLine="480"/>
        <w:jc w:val="left"/>
        <w:rPr>
          <w:rFonts w:hint="eastAsia" w:ascii="宋体" w:hAnsi="宋体" w:eastAsia="宋体" w:cs="宋体"/>
          <w:color w:val="auto"/>
        </w:rPr>
      </w:pPr>
      <w:r>
        <w:rPr>
          <w:rFonts w:hint="eastAsia" w:ascii="宋体" w:hAnsi="宋体" w:eastAsia="宋体" w:cs="宋体"/>
          <w:color w:val="auto"/>
        </w:rPr>
        <w:t>①标的说明一览表</w:t>
      </w:r>
    </w:p>
    <w:p>
      <w:pPr>
        <w:pStyle w:val="11"/>
        <w:ind w:firstLine="480"/>
        <w:jc w:val="left"/>
        <w:rPr>
          <w:rFonts w:hint="eastAsia" w:ascii="宋体" w:hAnsi="宋体" w:eastAsia="宋体" w:cs="宋体"/>
          <w:color w:val="auto"/>
        </w:rPr>
      </w:pPr>
      <w:r>
        <w:rPr>
          <w:rFonts w:hint="eastAsia" w:ascii="宋体" w:hAnsi="宋体" w:eastAsia="宋体" w:cs="宋体"/>
          <w:color w:val="auto"/>
        </w:rPr>
        <w:t>②技术和服务要求响应表</w:t>
      </w:r>
    </w:p>
    <w:p>
      <w:pPr>
        <w:pStyle w:val="11"/>
        <w:ind w:firstLine="480"/>
        <w:jc w:val="left"/>
        <w:rPr>
          <w:rFonts w:hint="eastAsia" w:ascii="宋体" w:hAnsi="宋体" w:eastAsia="宋体" w:cs="宋体"/>
          <w:color w:val="auto"/>
        </w:rPr>
      </w:pPr>
      <w:r>
        <w:rPr>
          <w:rFonts w:hint="eastAsia" w:ascii="宋体" w:hAnsi="宋体" w:eastAsia="宋体" w:cs="宋体"/>
          <w:color w:val="auto"/>
        </w:rPr>
        <w:t>③商务条件响应表</w:t>
      </w:r>
    </w:p>
    <w:p>
      <w:pPr>
        <w:pStyle w:val="11"/>
        <w:ind w:firstLine="480"/>
        <w:jc w:val="left"/>
        <w:rPr>
          <w:rFonts w:hint="eastAsia" w:ascii="宋体" w:hAnsi="宋体" w:eastAsia="宋体" w:cs="宋体"/>
          <w:color w:val="auto"/>
        </w:rPr>
      </w:pPr>
      <w:r>
        <w:rPr>
          <w:rFonts w:hint="eastAsia" w:ascii="宋体" w:hAnsi="宋体" w:eastAsia="宋体" w:cs="宋体"/>
          <w:color w:val="auto"/>
        </w:rPr>
        <w:t>④投标人提交的其他资料（若有）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根据本函，本投标人代表宣布我方保证遵守招标文件的全部规定，同时：</w:t>
      </w:r>
    </w:p>
    <w:p>
      <w:pPr>
        <w:pStyle w:val="11"/>
        <w:ind w:firstLine="480"/>
        <w:jc w:val="left"/>
        <w:rPr>
          <w:rFonts w:hint="eastAsia" w:ascii="宋体" w:hAnsi="宋体" w:eastAsia="宋体" w:cs="宋体"/>
          <w:color w:val="auto"/>
        </w:rPr>
      </w:pPr>
      <w:r>
        <w:rPr>
          <w:rFonts w:hint="eastAsia" w:ascii="宋体" w:hAnsi="宋体" w:eastAsia="宋体" w:cs="宋体"/>
          <w:color w:val="auto"/>
        </w:rPr>
        <w:t>1、确认：</w:t>
      </w:r>
    </w:p>
    <w:p>
      <w:pPr>
        <w:pStyle w:val="11"/>
        <w:ind w:firstLine="480"/>
        <w:jc w:val="left"/>
        <w:rPr>
          <w:rFonts w:hint="eastAsia" w:ascii="宋体" w:hAnsi="宋体" w:eastAsia="宋体" w:cs="宋体"/>
          <w:color w:val="auto"/>
        </w:rPr>
      </w:pPr>
      <w:r>
        <w:rPr>
          <w:rFonts w:hint="eastAsia" w:ascii="宋体" w:hAnsi="宋体" w:eastAsia="宋体" w:cs="宋体"/>
          <w:color w:val="auto"/>
        </w:rPr>
        <w:t>1.1所投采购包的投标报价详见“开标（报价）一览表”及“投标（响应）报价明细表”。</w:t>
      </w:r>
    </w:p>
    <w:p>
      <w:pPr>
        <w:pStyle w:val="11"/>
        <w:ind w:firstLine="480"/>
        <w:jc w:val="left"/>
        <w:rPr>
          <w:rFonts w:hint="eastAsia" w:ascii="宋体" w:hAnsi="宋体" w:eastAsia="宋体" w:cs="宋体"/>
          <w:color w:val="auto"/>
        </w:rPr>
      </w:pPr>
      <w:r>
        <w:rPr>
          <w:rFonts w:hint="eastAsia" w:ascii="宋体" w:hAnsi="宋体" w:eastAsia="宋体" w:cs="宋体"/>
          <w:color w:val="auto"/>
        </w:rPr>
        <w:t>1.2我方已详细审查全部招标文件[包括但不限于：有关附件（若有）、澄清或修改（若有）等]，并自行承担因对全部招标文件理解不正确或误解而产生的相应后果和责任。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2、承诺及声明：</w:t>
      </w:r>
    </w:p>
    <w:p>
      <w:pPr>
        <w:pStyle w:val="11"/>
        <w:ind w:firstLine="480"/>
        <w:jc w:val="left"/>
        <w:rPr>
          <w:rFonts w:hint="eastAsia" w:ascii="宋体" w:hAnsi="宋体" w:eastAsia="宋体" w:cs="宋体"/>
          <w:color w:val="auto"/>
        </w:rPr>
      </w:pPr>
      <w:r>
        <w:rPr>
          <w:rFonts w:hint="eastAsia" w:ascii="宋体" w:hAnsi="宋体" w:eastAsia="宋体" w:cs="宋体"/>
          <w:color w:val="auto"/>
        </w:rPr>
        <w:t>2.1我方具备招标文件第一章载明的“投标人的资格要求”且符合招标文件第三章载明的“二、投标人”之规定，否则投标无效。</w:t>
      </w:r>
    </w:p>
    <w:p>
      <w:pPr>
        <w:pStyle w:val="11"/>
        <w:ind w:firstLine="480"/>
        <w:jc w:val="left"/>
        <w:rPr>
          <w:rFonts w:hint="eastAsia" w:ascii="宋体" w:hAnsi="宋体" w:eastAsia="宋体" w:cs="宋体"/>
          <w:color w:val="auto"/>
        </w:rPr>
      </w:pPr>
      <w:r>
        <w:rPr>
          <w:rFonts w:hint="eastAsia" w:ascii="宋体" w:hAnsi="宋体" w:eastAsia="宋体" w:cs="宋体"/>
          <w:color w:val="auto"/>
        </w:rPr>
        <w:t>2.2我方提交的电子投标文件各组成部分的全部内容及资料是不可割离且真实、有效、准确、完整和不具有任何误导性的，否则产生不利后果由我方承担责任。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2.3我方提供的标的价格不高于同期市场价格，否则产生不利后果由我方承担责任。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2.4投标保证金：若出现招标文件第三章规定的不予退还情形，同意贵单位不予退还。</w:t>
      </w:r>
    </w:p>
    <w:p>
      <w:pPr>
        <w:pStyle w:val="11"/>
        <w:ind w:firstLine="480"/>
        <w:jc w:val="left"/>
        <w:rPr>
          <w:rFonts w:hint="eastAsia" w:ascii="宋体" w:hAnsi="宋体" w:eastAsia="宋体" w:cs="宋体"/>
          <w:color w:val="auto"/>
        </w:rPr>
      </w:pPr>
      <w:r>
        <w:rPr>
          <w:rFonts w:hint="eastAsia" w:ascii="宋体" w:hAnsi="宋体" w:eastAsia="宋体" w:cs="宋体"/>
          <w:color w:val="auto"/>
        </w:rPr>
        <w:t>2.5投标有效期：按照招标文件第三章规定执行，并在招标文件第二章载明的期限内保持有效。</w:t>
      </w:r>
    </w:p>
    <w:p>
      <w:pPr>
        <w:pStyle w:val="11"/>
        <w:ind w:firstLine="480"/>
        <w:jc w:val="left"/>
        <w:rPr>
          <w:rFonts w:hint="eastAsia" w:ascii="宋体" w:hAnsi="宋体" w:eastAsia="宋体" w:cs="宋体"/>
          <w:color w:val="auto"/>
        </w:rPr>
      </w:pPr>
      <w:r>
        <w:rPr>
          <w:rFonts w:hint="eastAsia" w:ascii="宋体" w:hAnsi="宋体" w:eastAsia="宋体" w:cs="宋体"/>
          <w:color w:val="auto"/>
        </w:rPr>
        <w:t>2.6若中标，将按照招标文件、我方电子投标文件及政府采购合同履行责任和义务。</w:t>
      </w:r>
    </w:p>
    <w:p>
      <w:pPr>
        <w:pStyle w:val="11"/>
        <w:ind w:firstLine="480"/>
        <w:jc w:val="left"/>
        <w:rPr>
          <w:rFonts w:hint="eastAsia" w:ascii="宋体" w:hAnsi="宋体" w:eastAsia="宋体" w:cs="宋体"/>
          <w:color w:val="auto"/>
        </w:rPr>
      </w:pPr>
      <w:r>
        <w:rPr>
          <w:rFonts w:hint="eastAsia" w:ascii="宋体" w:hAnsi="宋体" w:eastAsia="宋体" w:cs="宋体"/>
          <w:color w:val="auto"/>
        </w:rPr>
        <w:t>2.7若贵单位要求，我方同意提供与本项目投标有关的一切资料、数据或文件，并完全理解贵单位不一定要接受最低的投标报价或收到的任何投标。</w:t>
      </w:r>
    </w:p>
    <w:p>
      <w:pPr>
        <w:pStyle w:val="11"/>
        <w:ind w:firstLine="480"/>
        <w:jc w:val="left"/>
        <w:rPr>
          <w:rFonts w:hint="eastAsia" w:ascii="宋体" w:hAnsi="宋体" w:eastAsia="宋体" w:cs="宋体"/>
          <w:color w:val="auto"/>
        </w:rPr>
      </w:pPr>
      <w:r>
        <w:rPr>
          <w:rFonts w:hint="eastAsia" w:ascii="宋体" w:hAnsi="宋体" w:eastAsia="宋体" w:cs="宋体"/>
          <w:color w:val="auto"/>
        </w:rPr>
        <w:t>2.8我方承诺遵守《中华人民共和国劳动合同法》有关规定和《中华人民共和国妇女权益保障法 》中关于“劳动和社会保障权益”的有关要求。</w:t>
      </w:r>
    </w:p>
    <w:p>
      <w:pPr>
        <w:pStyle w:val="11"/>
        <w:ind w:firstLine="480"/>
        <w:jc w:val="left"/>
        <w:rPr>
          <w:rFonts w:hint="eastAsia" w:ascii="宋体" w:hAnsi="宋体" w:eastAsia="宋体" w:cs="宋体"/>
          <w:color w:val="auto"/>
        </w:rPr>
      </w:pPr>
      <w:r>
        <w:rPr>
          <w:rFonts w:hint="eastAsia" w:ascii="宋体" w:hAnsi="宋体" w:eastAsia="宋体" w:cs="宋体"/>
          <w:color w:val="auto"/>
        </w:rPr>
        <w:t>2.9我方承诺电子投标文件所提供的全部资料真实可靠，并接受评标委员会、采购人、采购代理机构、监管部门进一步审查其中任何资料真实性的要求。</w:t>
      </w:r>
    </w:p>
    <w:p>
      <w:pPr>
        <w:pStyle w:val="11"/>
        <w:ind w:firstLine="480"/>
        <w:jc w:val="left"/>
        <w:rPr>
          <w:rFonts w:hint="eastAsia" w:ascii="宋体" w:hAnsi="宋体" w:eastAsia="宋体" w:cs="宋体"/>
          <w:color w:val="auto"/>
        </w:rPr>
      </w:pPr>
      <w:r>
        <w:rPr>
          <w:rFonts w:hint="eastAsia" w:ascii="宋体" w:hAnsi="宋体" w:eastAsia="宋体" w:cs="宋体"/>
          <w:color w:val="auto"/>
        </w:rPr>
        <w:t>2.10除招标文件另有规定外，对于贵单位按照下述联络方式发出的任何信息或通知，均视为我方已收悉前述信息或通知的全部内容：</w:t>
      </w:r>
    </w:p>
    <w:p>
      <w:pPr>
        <w:pStyle w:val="11"/>
        <w:ind w:firstLine="480"/>
        <w:jc w:val="left"/>
        <w:rPr>
          <w:rFonts w:hint="eastAsia" w:ascii="宋体" w:hAnsi="宋体" w:eastAsia="宋体" w:cs="宋体"/>
          <w:color w:val="auto"/>
        </w:rPr>
      </w:pPr>
      <w:r>
        <w:rPr>
          <w:rFonts w:hint="eastAsia" w:ascii="宋体" w:hAnsi="宋体" w:eastAsia="宋体" w:cs="宋体"/>
          <w:color w:val="auto"/>
        </w:rPr>
        <w:t>通信地址：</w:t>
      </w:r>
    </w:p>
    <w:p>
      <w:pPr>
        <w:pStyle w:val="11"/>
        <w:ind w:firstLine="480"/>
        <w:jc w:val="left"/>
        <w:rPr>
          <w:rFonts w:hint="eastAsia" w:ascii="宋体" w:hAnsi="宋体" w:eastAsia="宋体" w:cs="宋体"/>
          <w:color w:val="auto"/>
        </w:rPr>
      </w:pPr>
      <w:r>
        <w:rPr>
          <w:rFonts w:hint="eastAsia" w:ascii="宋体" w:hAnsi="宋体" w:eastAsia="宋体" w:cs="宋体"/>
          <w:color w:val="auto"/>
        </w:rPr>
        <w:t>邮编：</w:t>
      </w:r>
    </w:p>
    <w:p>
      <w:pPr>
        <w:pStyle w:val="11"/>
        <w:ind w:firstLine="480"/>
        <w:jc w:val="left"/>
        <w:rPr>
          <w:rFonts w:hint="eastAsia" w:ascii="宋体" w:hAnsi="宋体" w:eastAsia="宋体" w:cs="宋体"/>
          <w:color w:val="auto"/>
        </w:rPr>
      </w:pPr>
      <w:r>
        <w:rPr>
          <w:rFonts w:hint="eastAsia" w:ascii="宋体" w:hAnsi="宋体" w:eastAsia="宋体" w:cs="宋体"/>
          <w:color w:val="auto"/>
        </w:rPr>
        <w:t>联系方法：（包括但不限于：联系人、联系电话、手机、传真、电子邮箱等）</w:t>
      </w:r>
    </w:p>
    <w:p>
      <w:pPr>
        <w:pStyle w:val="11"/>
        <w:ind w:firstLine="480"/>
        <w:jc w:val="left"/>
        <w:rPr>
          <w:rFonts w:hint="eastAsia" w:ascii="宋体" w:hAnsi="宋体" w:eastAsia="宋体" w:cs="宋体"/>
          <w:color w:val="auto"/>
        </w:rPr>
      </w:pPr>
      <w:r>
        <w:rPr>
          <w:rFonts w:hint="eastAsia" w:ascii="宋体" w:hAnsi="宋体" w:eastAsia="宋体" w:cs="宋体"/>
          <w:color w:val="auto"/>
        </w:rPr>
        <w:t>投标人：（全称并加盖单位公章）</w:t>
      </w:r>
    </w:p>
    <w:p>
      <w:pPr>
        <w:pStyle w:val="11"/>
        <w:ind w:firstLine="480"/>
        <w:jc w:val="left"/>
        <w:rPr>
          <w:rFonts w:hint="eastAsia" w:ascii="宋体" w:hAnsi="宋体" w:eastAsia="宋体" w:cs="宋体"/>
          <w:color w:val="auto"/>
        </w:rPr>
      </w:pPr>
      <w:r>
        <w:rPr>
          <w:rFonts w:hint="eastAsia" w:ascii="宋体" w:hAnsi="宋体" w:eastAsia="宋体" w:cs="宋体"/>
          <w:color w:val="auto"/>
        </w:rPr>
        <w:t>日期： 年 月 日</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二、投标人的资格及资信证明文件</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二-1单位授权书（若有）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我方的单位负责人</w:t>
      </w:r>
      <w:r>
        <w:rPr>
          <w:rFonts w:hint="eastAsia" w:ascii="宋体" w:hAnsi="宋体" w:eastAsia="宋体" w:cs="宋体"/>
          <w:color w:val="auto"/>
          <w:u w:val="single"/>
        </w:rPr>
        <w:t>（填写“单位负责人全名”）</w:t>
      </w:r>
      <w:r>
        <w:rPr>
          <w:rFonts w:hint="eastAsia" w:ascii="宋体" w:hAnsi="宋体" w:eastAsia="宋体" w:cs="宋体"/>
          <w:color w:val="auto"/>
        </w:rPr>
        <w:t>授权</w:t>
      </w:r>
      <w:r>
        <w:rPr>
          <w:rFonts w:hint="eastAsia" w:ascii="宋体" w:hAnsi="宋体" w:eastAsia="宋体" w:cs="宋体"/>
          <w:color w:val="auto"/>
          <w:u w:val="single"/>
        </w:rPr>
        <w:t>（填写“投标人代表全名”）</w:t>
      </w:r>
      <w:r>
        <w:rPr>
          <w:rFonts w:hint="eastAsia" w:ascii="宋体" w:hAnsi="宋体" w:eastAsia="宋体" w:cs="宋体"/>
          <w:color w:val="auto"/>
        </w:rPr>
        <w:t>为投标人代表，代表我方参加</w:t>
      </w:r>
      <w:r>
        <w:rPr>
          <w:rFonts w:hint="eastAsia" w:ascii="宋体" w:hAnsi="宋体" w:eastAsia="宋体" w:cs="宋体"/>
          <w:color w:val="auto"/>
          <w:u w:val="single"/>
        </w:rPr>
        <w:t>（填写“项目名称”）</w:t>
      </w:r>
      <w:r>
        <w:rPr>
          <w:rFonts w:hint="eastAsia" w:ascii="宋体" w:hAnsi="宋体" w:eastAsia="宋体" w:cs="宋体"/>
          <w:color w:val="auto"/>
        </w:rPr>
        <w:t>项目（项目编号：</w:t>
      </w:r>
      <w:r>
        <w:rPr>
          <w:rFonts w:hint="eastAsia" w:ascii="宋体" w:hAnsi="宋体" w:eastAsia="宋体" w:cs="宋体"/>
          <w:color w:val="auto"/>
          <w:u w:val="single"/>
        </w:rPr>
        <w:t>　　　　　</w:t>
      </w:r>
      <w:r>
        <w:rPr>
          <w:rFonts w:hint="eastAsia" w:ascii="宋体" w:hAnsi="宋体" w:eastAsia="宋体" w:cs="宋体"/>
          <w:color w:val="auto"/>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投标人代表无转委权。特此授权。</w:t>
      </w:r>
    </w:p>
    <w:p>
      <w:pPr>
        <w:pStyle w:val="11"/>
        <w:ind w:firstLine="480"/>
        <w:jc w:val="left"/>
        <w:rPr>
          <w:rFonts w:hint="eastAsia" w:ascii="宋体" w:hAnsi="宋体" w:eastAsia="宋体" w:cs="宋体"/>
          <w:color w:val="auto"/>
        </w:rPr>
      </w:pPr>
      <w:r>
        <w:rPr>
          <w:rFonts w:hint="eastAsia" w:ascii="宋体" w:hAnsi="宋体" w:eastAsia="宋体" w:cs="宋体"/>
          <w:color w:val="auto"/>
        </w:rPr>
        <w:t>（以下无正文）</w:t>
      </w:r>
    </w:p>
    <w:p>
      <w:pPr>
        <w:pStyle w:val="11"/>
        <w:ind w:firstLine="480"/>
        <w:jc w:val="left"/>
        <w:rPr>
          <w:rFonts w:hint="eastAsia" w:ascii="宋体" w:hAnsi="宋体" w:eastAsia="宋体" w:cs="宋体"/>
          <w:color w:val="auto"/>
        </w:rPr>
      </w:pPr>
      <w:r>
        <w:rPr>
          <w:rFonts w:hint="eastAsia" w:ascii="宋体" w:hAnsi="宋体" w:eastAsia="宋体" w:cs="宋体"/>
          <w:color w:val="auto"/>
        </w:rPr>
        <w:t>单位负责人：</w:t>
      </w:r>
      <w:r>
        <w:rPr>
          <w:rFonts w:hint="eastAsia" w:ascii="宋体" w:hAnsi="宋体" w:eastAsia="宋体" w:cs="宋体"/>
          <w:color w:val="auto"/>
          <w:u w:val="single"/>
        </w:rPr>
        <w:t>　　　　　</w:t>
      </w:r>
      <w:r>
        <w:rPr>
          <w:rFonts w:hint="eastAsia" w:ascii="宋体" w:hAnsi="宋体" w:eastAsia="宋体" w:cs="宋体"/>
          <w:color w:val="auto"/>
        </w:rPr>
        <w:t>身份证号：</w:t>
      </w:r>
      <w:r>
        <w:rPr>
          <w:rFonts w:hint="eastAsia" w:ascii="宋体" w:hAnsi="宋体" w:eastAsia="宋体" w:cs="宋体"/>
          <w:color w:val="auto"/>
          <w:u w:val="single"/>
        </w:rPr>
        <w:t>　　　　　</w:t>
      </w:r>
      <w:r>
        <w:rPr>
          <w:rFonts w:hint="eastAsia" w:ascii="宋体" w:hAnsi="宋体" w:eastAsia="宋体" w:cs="宋体"/>
          <w:color w:val="auto"/>
        </w:rPr>
        <w:t>手机：</w:t>
      </w:r>
      <w:r>
        <w:rPr>
          <w:rFonts w:hint="eastAsia" w:ascii="宋体" w:hAnsi="宋体" w:eastAsia="宋体" w:cs="宋体"/>
          <w:color w:val="auto"/>
          <w:u w:val="single"/>
        </w:rPr>
        <w:t>　　　　　</w:t>
      </w:r>
    </w:p>
    <w:p>
      <w:pPr>
        <w:pStyle w:val="11"/>
        <w:ind w:firstLine="480"/>
        <w:jc w:val="left"/>
        <w:rPr>
          <w:rFonts w:hint="eastAsia" w:ascii="宋体" w:hAnsi="宋体" w:eastAsia="宋体" w:cs="宋体"/>
          <w:color w:val="auto"/>
        </w:rPr>
      </w:pPr>
      <w:r>
        <w:rPr>
          <w:rFonts w:hint="eastAsia" w:ascii="宋体" w:hAnsi="宋体" w:eastAsia="宋体" w:cs="宋体"/>
          <w:color w:val="auto"/>
        </w:rPr>
        <w:t>投标人代表：</w:t>
      </w:r>
      <w:r>
        <w:rPr>
          <w:rFonts w:hint="eastAsia" w:ascii="宋体" w:hAnsi="宋体" w:eastAsia="宋体" w:cs="宋体"/>
          <w:color w:val="auto"/>
          <w:u w:val="single"/>
        </w:rPr>
        <w:t>　　　　　</w:t>
      </w:r>
      <w:r>
        <w:rPr>
          <w:rFonts w:hint="eastAsia" w:ascii="宋体" w:hAnsi="宋体" w:eastAsia="宋体" w:cs="宋体"/>
          <w:color w:val="auto"/>
        </w:rPr>
        <w:t>身份证号：</w:t>
      </w:r>
      <w:r>
        <w:rPr>
          <w:rFonts w:hint="eastAsia" w:ascii="宋体" w:hAnsi="宋体" w:eastAsia="宋体" w:cs="宋体"/>
          <w:color w:val="auto"/>
          <w:u w:val="single"/>
        </w:rPr>
        <w:t>　　　　　</w:t>
      </w:r>
      <w:r>
        <w:rPr>
          <w:rFonts w:hint="eastAsia" w:ascii="宋体" w:hAnsi="宋体" w:eastAsia="宋体" w:cs="宋体"/>
          <w:color w:val="auto"/>
        </w:rPr>
        <w:t>手机：</w:t>
      </w:r>
      <w:r>
        <w:rPr>
          <w:rFonts w:hint="eastAsia" w:ascii="宋体" w:hAnsi="宋体" w:eastAsia="宋体" w:cs="宋体"/>
          <w:color w:val="auto"/>
          <w:u w:val="single"/>
        </w:rPr>
        <w:t>　　　　　</w:t>
      </w:r>
    </w:p>
    <w:p>
      <w:pPr>
        <w:pStyle w:val="11"/>
        <w:ind w:firstLine="480"/>
        <w:jc w:val="left"/>
        <w:rPr>
          <w:rFonts w:hint="eastAsia" w:ascii="宋体" w:hAnsi="宋体" w:eastAsia="宋体" w:cs="宋体"/>
          <w:color w:val="auto"/>
        </w:rPr>
      </w:pPr>
      <w:r>
        <w:rPr>
          <w:rFonts w:hint="eastAsia" w:ascii="宋体" w:hAnsi="宋体" w:eastAsia="宋体" w:cs="宋体"/>
          <w:color w:val="auto"/>
        </w:rPr>
        <w:t>授权方</w:t>
      </w:r>
    </w:p>
    <w:p>
      <w:pPr>
        <w:pStyle w:val="11"/>
        <w:ind w:firstLine="480"/>
        <w:jc w:val="lef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签署日期： 年 月 日</w:t>
      </w:r>
    </w:p>
    <w:p>
      <w:pPr>
        <w:pStyle w:val="11"/>
        <w:ind w:firstLine="480"/>
        <w:jc w:val="left"/>
        <w:rPr>
          <w:rFonts w:hint="eastAsia" w:ascii="宋体" w:hAnsi="宋体" w:eastAsia="宋体" w:cs="宋体"/>
          <w:color w:val="auto"/>
        </w:rPr>
      </w:pPr>
      <w:r>
        <w:rPr>
          <w:rFonts w:hint="eastAsia" w:ascii="宋体" w:hAnsi="宋体" w:eastAsia="宋体" w:cs="宋体"/>
          <w:color w:val="auto"/>
        </w:rPr>
        <w:t>附：单位负责人、投标人代表的身份证正反面复印件</w:t>
      </w:r>
    </w:p>
    <w:p>
      <w:pPr>
        <w:pStyle w:val="11"/>
        <w:jc w:val="left"/>
        <w:rPr>
          <w:rFonts w:hint="eastAsia" w:ascii="宋体" w:hAnsi="宋体" w:eastAsia="宋体" w:cs="宋体"/>
          <w:color w:val="auto"/>
        </w:rPr>
      </w:pPr>
      <w:r>
        <w:rPr>
          <w:rFonts w:hint="eastAsia" w:ascii="宋体" w:hAnsi="宋体" w:eastAsia="宋体" w:cs="宋体"/>
          <w:color w:val="auto"/>
        </w:rPr>
        <w:t>要求：真实有效且内容完整、清晰、整洁。</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1、企业（银行、保险、石油石化、电力、电信等行业除外）、事业单位和社会团体法人的“单位负责人”指法定代表人，即与实际提交的“营业执照等证明文件”载明的一致。</w:t>
      </w:r>
    </w:p>
    <w:p>
      <w:pPr>
        <w:pStyle w:val="11"/>
        <w:ind w:firstLine="480"/>
        <w:jc w:val="left"/>
        <w:rPr>
          <w:rFonts w:hint="eastAsia" w:ascii="宋体" w:hAnsi="宋体" w:eastAsia="宋体" w:cs="宋体"/>
          <w:color w:val="auto"/>
        </w:rPr>
      </w:pPr>
      <w:r>
        <w:rPr>
          <w:rFonts w:hint="eastAsia" w:ascii="宋体" w:hAnsi="宋体" w:eastAsia="宋体" w:cs="宋体"/>
          <w:color w:val="auto"/>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11"/>
        <w:ind w:firstLine="480"/>
        <w:jc w:val="left"/>
        <w:rPr>
          <w:rFonts w:hint="eastAsia" w:ascii="宋体" w:hAnsi="宋体" w:eastAsia="宋体" w:cs="宋体"/>
          <w:color w:val="auto"/>
        </w:rPr>
      </w:pPr>
      <w:r>
        <w:rPr>
          <w:rFonts w:hint="eastAsia" w:ascii="宋体" w:hAnsi="宋体" w:eastAsia="宋体" w:cs="宋体"/>
          <w:color w:val="auto"/>
        </w:rPr>
        <w:t>3、投标人（自然人除外）：若投标人代表为单位授权的委托代理人，应提供本授权书；若投标人代表为单位负责人，应在此项下提交其身份证正反面复印件，可不提供本授权书。</w:t>
      </w:r>
    </w:p>
    <w:p>
      <w:pPr>
        <w:pStyle w:val="11"/>
        <w:ind w:firstLine="480"/>
        <w:jc w:val="left"/>
        <w:rPr>
          <w:rFonts w:hint="eastAsia" w:ascii="宋体" w:hAnsi="宋体" w:eastAsia="宋体" w:cs="宋体"/>
          <w:color w:val="auto"/>
        </w:rPr>
      </w:pPr>
      <w:r>
        <w:rPr>
          <w:rFonts w:hint="eastAsia" w:ascii="宋体" w:hAnsi="宋体" w:eastAsia="宋体" w:cs="宋体"/>
          <w:color w:val="auto"/>
        </w:rPr>
        <w:t>4、投标人为自然人的，可不填写本授权书。</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二-2 证明材料</w:t>
      </w:r>
    </w:p>
    <w:p>
      <w:pPr>
        <w:pStyle w:val="11"/>
        <w:ind w:firstLine="480"/>
        <w:jc w:val="left"/>
        <w:rPr>
          <w:rFonts w:hint="eastAsia" w:ascii="宋体" w:hAnsi="宋体" w:eastAsia="宋体" w:cs="宋体"/>
          <w:color w:val="auto"/>
        </w:rPr>
      </w:pPr>
      <w:r>
        <w:rPr>
          <w:rFonts w:hint="eastAsia" w:ascii="宋体" w:hAnsi="宋体" w:eastAsia="宋体" w:cs="宋体"/>
          <w:color w:val="auto"/>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二-2-1 福建省政府采购供应商资格承诺函</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960"/>
        <w:jc w:val="left"/>
        <w:rPr>
          <w:rFonts w:hint="eastAsia" w:ascii="宋体" w:hAnsi="宋体" w:eastAsia="宋体" w:cs="宋体"/>
          <w:color w:val="auto"/>
        </w:rPr>
      </w:pPr>
      <w:r>
        <w:rPr>
          <w:rFonts w:hint="eastAsia" w:ascii="宋体" w:hAnsi="宋体" w:eastAsia="宋体" w:cs="宋体"/>
          <w:color w:val="auto"/>
        </w:rPr>
        <w:t>单位名称(自然人姓名):</w:t>
      </w:r>
    </w:p>
    <w:p>
      <w:pPr>
        <w:pStyle w:val="11"/>
        <w:ind w:firstLine="960"/>
        <w:jc w:val="left"/>
        <w:rPr>
          <w:rFonts w:hint="eastAsia" w:ascii="宋体" w:hAnsi="宋体" w:eastAsia="宋体" w:cs="宋体"/>
          <w:color w:val="auto"/>
        </w:rPr>
      </w:pPr>
      <w:r>
        <w:rPr>
          <w:rFonts w:hint="eastAsia" w:ascii="宋体" w:hAnsi="宋体" w:eastAsia="宋体" w:cs="宋体"/>
          <w:color w:val="auto"/>
        </w:rPr>
        <w:t>统一社会信用代码(自然人身份证号码):</w:t>
      </w:r>
    </w:p>
    <w:p>
      <w:pPr>
        <w:pStyle w:val="11"/>
        <w:ind w:firstLine="960"/>
        <w:jc w:val="left"/>
        <w:rPr>
          <w:rFonts w:hint="eastAsia" w:ascii="宋体" w:hAnsi="宋体" w:eastAsia="宋体" w:cs="宋体"/>
          <w:color w:val="auto"/>
        </w:rPr>
      </w:pPr>
      <w:r>
        <w:rPr>
          <w:rFonts w:hint="eastAsia" w:ascii="宋体" w:hAnsi="宋体" w:eastAsia="宋体" w:cs="宋体"/>
          <w:color w:val="auto"/>
        </w:rPr>
        <w:t>法定代表人(负责人):</w:t>
      </w:r>
    </w:p>
    <w:p>
      <w:pPr>
        <w:pStyle w:val="11"/>
        <w:ind w:firstLine="960"/>
        <w:jc w:val="left"/>
        <w:rPr>
          <w:rFonts w:hint="eastAsia" w:ascii="宋体" w:hAnsi="宋体" w:eastAsia="宋体" w:cs="宋体"/>
          <w:color w:val="auto"/>
        </w:rPr>
      </w:pPr>
      <w:r>
        <w:rPr>
          <w:rFonts w:hint="eastAsia" w:ascii="宋体" w:hAnsi="宋体" w:eastAsia="宋体" w:cs="宋体"/>
          <w:color w:val="auto"/>
        </w:rPr>
        <w:t>联系地址和电话:</w:t>
      </w:r>
    </w:p>
    <w:p>
      <w:pPr>
        <w:pStyle w:val="11"/>
        <w:ind w:firstLine="480"/>
        <w:jc w:val="left"/>
        <w:rPr>
          <w:rFonts w:hint="eastAsia" w:ascii="宋体" w:hAnsi="宋体" w:eastAsia="宋体" w:cs="宋体"/>
          <w:color w:val="auto"/>
        </w:rPr>
      </w:pPr>
      <w:r>
        <w:rPr>
          <w:rFonts w:hint="eastAsia" w:ascii="宋体" w:hAnsi="宋体" w:eastAsia="宋体" w:cs="宋体"/>
          <w:color w:val="auto"/>
        </w:rPr>
        <w:t>我单位(本人)自愿参加本次政府采购活动，严格遵守《中华人民共和国政府采购法》及相关法律法规，坚守公开、公平公正和诚实信用等原则，依法诚信经营，并郑重承诺:</w:t>
      </w:r>
    </w:p>
    <w:p>
      <w:pPr>
        <w:pStyle w:val="11"/>
        <w:ind w:firstLine="480"/>
        <w:jc w:val="left"/>
        <w:rPr>
          <w:rFonts w:hint="eastAsia" w:ascii="宋体" w:hAnsi="宋体" w:eastAsia="宋体" w:cs="宋体"/>
          <w:color w:val="auto"/>
        </w:rPr>
      </w:pPr>
      <w:r>
        <w:rPr>
          <w:rFonts w:hint="eastAsia" w:ascii="宋体" w:hAnsi="宋体" w:eastAsia="宋体" w:cs="宋体"/>
          <w:color w:val="auto"/>
        </w:rPr>
        <w:t>一、我单位(本人)具备采购文件要求以及《中华人民共和国政府采购法》第二十二条规定的条件:</w:t>
      </w:r>
    </w:p>
    <w:p>
      <w:pPr>
        <w:pStyle w:val="11"/>
        <w:ind w:firstLine="960"/>
        <w:jc w:val="left"/>
        <w:rPr>
          <w:rFonts w:hint="eastAsia" w:ascii="宋体" w:hAnsi="宋体" w:eastAsia="宋体" w:cs="宋体"/>
          <w:color w:val="auto"/>
        </w:rPr>
      </w:pPr>
      <w:r>
        <w:rPr>
          <w:rFonts w:hint="eastAsia" w:ascii="宋体" w:hAnsi="宋体" w:eastAsia="宋体" w:cs="宋体"/>
          <w:color w:val="auto"/>
        </w:rPr>
        <w:t>1.具有独立承担民事责任的能力;</w:t>
      </w:r>
    </w:p>
    <w:p>
      <w:pPr>
        <w:pStyle w:val="11"/>
        <w:ind w:firstLine="960"/>
        <w:jc w:val="left"/>
        <w:rPr>
          <w:rFonts w:hint="eastAsia" w:ascii="宋体" w:hAnsi="宋体" w:eastAsia="宋体" w:cs="宋体"/>
          <w:color w:val="auto"/>
        </w:rPr>
      </w:pPr>
      <w:r>
        <w:rPr>
          <w:rFonts w:hint="eastAsia" w:ascii="宋体" w:hAnsi="宋体" w:eastAsia="宋体" w:cs="宋体"/>
          <w:color w:val="auto"/>
        </w:rPr>
        <w:t>2.具有良好的商业信誉和健全的财务会计制度;</w:t>
      </w:r>
    </w:p>
    <w:p>
      <w:pPr>
        <w:pStyle w:val="11"/>
        <w:ind w:firstLine="960"/>
        <w:jc w:val="left"/>
        <w:rPr>
          <w:rFonts w:hint="eastAsia" w:ascii="宋体" w:hAnsi="宋体" w:eastAsia="宋体" w:cs="宋体"/>
          <w:color w:val="auto"/>
        </w:rPr>
      </w:pPr>
      <w:r>
        <w:rPr>
          <w:rFonts w:hint="eastAsia" w:ascii="宋体" w:hAnsi="宋体" w:eastAsia="宋体" w:cs="宋体"/>
          <w:color w:val="auto"/>
        </w:rPr>
        <w:t>3.具有履行合同所必需的设备和专业技术能力;</w:t>
      </w:r>
    </w:p>
    <w:p>
      <w:pPr>
        <w:pStyle w:val="11"/>
        <w:ind w:firstLine="960"/>
        <w:jc w:val="left"/>
        <w:rPr>
          <w:rFonts w:hint="eastAsia" w:ascii="宋体" w:hAnsi="宋体" w:eastAsia="宋体" w:cs="宋体"/>
          <w:color w:val="auto"/>
        </w:rPr>
      </w:pPr>
      <w:r>
        <w:rPr>
          <w:rFonts w:hint="eastAsia" w:ascii="宋体" w:hAnsi="宋体" w:eastAsia="宋体" w:cs="宋体"/>
          <w:color w:val="auto"/>
        </w:rPr>
        <w:t>4.有依法缴纳税收和社会保障资金的良好记录;</w:t>
      </w:r>
    </w:p>
    <w:p>
      <w:pPr>
        <w:pStyle w:val="11"/>
        <w:ind w:firstLine="960"/>
        <w:jc w:val="left"/>
        <w:rPr>
          <w:rFonts w:hint="eastAsia" w:ascii="宋体" w:hAnsi="宋体" w:eastAsia="宋体" w:cs="宋体"/>
          <w:color w:val="auto"/>
        </w:rPr>
      </w:pPr>
      <w:r>
        <w:rPr>
          <w:rFonts w:hint="eastAsia" w:ascii="宋体" w:hAnsi="宋体" w:eastAsia="宋体" w:cs="宋体"/>
          <w:color w:val="auto"/>
        </w:rPr>
        <w:t>5.参加政府采购活动前三年内，在经营活动中没有重大违法记录；</w:t>
      </w:r>
    </w:p>
    <w:p>
      <w:pPr>
        <w:pStyle w:val="11"/>
        <w:ind w:firstLine="960"/>
        <w:jc w:val="left"/>
        <w:rPr>
          <w:rFonts w:hint="eastAsia" w:ascii="宋体" w:hAnsi="宋体" w:eastAsia="宋体" w:cs="宋体"/>
          <w:color w:val="auto"/>
        </w:rPr>
      </w:pPr>
      <w:r>
        <w:rPr>
          <w:rFonts w:hint="eastAsia" w:ascii="宋体" w:hAnsi="宋体" w:eastAsia="宋体" w:cs="宋体"/>
          <w:color w:val="auto"/>
        </w:rPr>
        <w:t>6.法律、行政法规规定的其他条件。</w:t>
      </w:r>
    </w:p>
    <w:p>
      <w:pPr>
        <w:pStyle w:val="11"/>
        <w:ind w:firstLine="480"/>
        <w:jc w:val="left"/>
        <w:rPr>
          <w:rFonts w:hint="eastAsia" w:ascii="宋体" w:hAnsi="宋体" w:eastAsia="宋体" w:cs="宋体"/>
          <w:color w:val="auto"/>
        </w:rPr>
      </w:pPr>
      <w:r>
        <w:rPr>
          <w:rFonts w:hint="eastAsia" w:ascii="宋体" w:hAnsi="宋体" w:eastAsia="宋体" w:cs="宋体"/>
          <w:color w:val="auto"/>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11"/>
        <w:ind w:firstLine="480"/>
        <w:jc w:val="left"/>
        <w:rPr>
          <w:rFonts w:hint="eastAsia" w:ascii="宋体" w:hAnsi="宋体" w:eastAsia="宋体" w:cs="宋体"/>
          <w:color w:val="auto"/>
        </w:rPr>
      </w:pPr>
      <w:r>
        <w:rPr>
          <w:rFonts w:hint="eastAsia" w:ascii="宋体" w:hAnsi="宋体" w:eastAsia="宋体" w:cs="宋体"/>
          <w:color w:val="auto"/>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11"/>
        <w:ind w:firstLine="480"/>
        <w:jc w:val="right"/>
        <w:rPr>
          <w:rFonts w:hint="eastAsia" w:ascii="宋体" w:hAnsi="宋体" w:eastAsia="宋体" w:cs="宋体"/>
          <w:color w:val="auto"/>
        </w:rPr>
      </w:pPr>
      <w:r>
        <w:rPr>
          <w:rFonts w:hint="eastAsia" w:ascii="宋体" w:hAnsi="宋体" w:eastAsia="宋体" w:cs="宋体"/>
          <w:color w:val="auto"/>
        </w:rPr>
        <w:t>供应商：</w:t>
      </w:r>
      <w:r>
        <w:rPr>
          <w:rFonts w:hint="eastAsia" w:ascii="宋体" w:hAnsi="宋体" w:eastAsia="宋体" w:cs="宋体"/>
          <w:color w:val="auto"/>
          <w:u w:val="single"/>
        </w:rPr>
        <w:t>名称(单位公章):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ind w:firstLine="480"/>
        <w:jc w:val="left"/>
        <w:rPr>
          <w:rFonts w:hint="eastAsia" w:ascii="宋体" w:hAnsi="宋体" w:eastAsia="宋体" w:cs="宋体"/>
          <w:color w:val="auto"/>
        </w:rPr>
      </w:pPr>
      <w:r>
        <w:rPr>
          <w:rFonts w:hint="eastAsia" w:ascii="宋体" w:hAnsi="宋体" w:eastAsia="宋体" w:cs="宋体"/>
          <w:color w:val="auto"/>
        </w:rPr>
        <w:t>注：</w:t>
      </w:r>
    </w:p>
    <w:p>
      <w:pPr>
        <w:pStyle w:val="11"/>
        <w:ind w:firstLine="960"/>
        <w:jc w:val="left"/>
        <w:rPr>
          <w:rFonts w:hint="eastAsia" w:ascii="宋体" w:hAnsi="宋体" w:eastAsia="宋体" w:cs="宋体"/>
          <w:color w:val="auto"/>
        </w:rPr>
      </w:pPr>
      <w:r>
        <w:rPr>
          <w:rFonts w:hint="eastAsia" w:ascii="宋体" w:hAnsi="宋体" w:eastAsia="宋体" w:cs="宋体"/>
          <w:color w:val="auto"/>
        </w:rPr>
        <w:t>1.我单位(本人)专指参加政府采购活动的供应商(含自然人)；</w:t>
      </w:r>
    </w:p>
    <w:p>
      <w:pPr>
        <w:pStyle w:val="11"/>
        <w:ind w:firstLine="960"/>
        <w:jc w:val="left"/>
        <w:rPr>
          <w:rFonts w:hint="eastAsia" w:ascii="宋体" w:hAnsi="宋体" w:eastAsia="宋体" w:cs="宋体"/>
          <w:color w:val="auto"/>
        </w:rPr>
      </w:pPr>
      <w:r>
        <w:rPr>
          <w:rFonts w:hint="eastAsia" w:ascii="宋体" w:hAnsi="宋体" w:eastAsia="宋体" w:cs="宋体"/>
          <w:color w:val="auto"/>
        </w:rPr>
        <w:t>2.资格承诺的供应商应在投标(响应)文件中按此模板提供承诺函，否则，视为未按照招标文件规定提交投标人的资格及资信文件，按资格审查不通过处理。</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二-2-2 资格证明材料</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营业执照等证明文件</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 ）投标人为法人（包括企业、事业单位和社会团体）的</w:t>
      </w:r>
    </w:p>
    <w:p>
      <w:pPr>
        <w:pStyle w:val="11"/>
        <w:ind w:firstLine="480"/>
        <w:jc w:val="left"/>
        <w:rPr>
          <w:rFonts w:hint="eastAsia" w:ascii="宋体" w:hAnsi="宋体" w:eastAsia="宋体" w:cs="宋体"/>
          <w:color w:val="auto"/>
        </w:rPr>
      </w:pPr>
      <w:r>
        <w:rPr>
          <w:rFonts w:hint="eastAsia" w:ascii="宋体" w:hAnsi="宋体" w:eastAsia="宋体" w:cs="宋体"/>
          <w:color w:val="auto"/>
        </w:rPr>
        <w:t>现附上由</w:t>
      </w:r>
      <w:r>
        <w:rPr>
          <w:rFonts w:hint="eastAsia" w:ascii="宋体" w:hAnsi="宋体" w:eastAsia="宋体" w:cs="宋体"/>
          <w:color w:val="auto"/>
          <w:u w:val="single"/>
        </w:rPr>
        <w:t>（（填写“签发机关全称”）</w:t>
      </w:r>
      <w:r>
        <w:rPr>
          <w:rFonts w:hint="eastAsia" w:ascii="宋体" w:hAnsi="宋体" w:eastAsia="宋体" w:cs="宋体"/>
          <w:color w:val="auto"/>
        </w:rPr>
        <w:t>签发的我方统一社会信用代码（请填写法人的具体证照名称）复印件，该证明材料真实有效，否则我方负全部责任。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 ）投标人为非法人（包括其他组织、自然人）的</w:t>
      </w:r>
    </w:p>
    <w:p>
      <w:pPr>
        <w:pStyle w:val="11"/>
        <w:ind w:firstLine="480"/>
        <w:jc w:val="left"/>
        <w:rPr>
          <w:rFonts w:hint="eastAsia" w:ascii="宋体" w:hAnsi="宋体" w:eastAsia="宋体" w:cs="宋体"/>
          <w:color w:val="auto"/>
        </w:rPr>
      </w:pPr>
      <w:r>
        <w:rPr>
          <w:rFonts w:hint="eastAsia" w:ascii="宋体" w:hAnsi="宋体" w:eastAsia="宋体" w:cs="宋体"/>
          <w:color w:val="auto"/>
        </w:rPr>
        <w:t>□现附上由</w:t>
      </w:r>
      <w:r>
        <w:rPr>
          <w:rFonts w:hint="eastAsia" w:ascii="宋体" w:hAnsi="宋体" w:eastAsia="宋体" w:cs="宋体"/>
          <w:color w:val="auto"/>
          <w:u w:val="single"/>
        </w:rPr>
        <w:t>（（填写“签发机关全称”）</w:t>
      </w:r>
      <w:r>
        <w:rPr>
          <w:rFonts w:hint="eastAsia" w:ascii="宋体" w:hAnsi="宋体" w:eastAsia="宋体" w:cs="宋体"/>
          <w:color w:val="auto"/>
        </w:rPr>
        <w:t>签发的我方（请填写非自然人的非法人的具体证照名称）复印件，该证明材料真实有效，否则我方负全部责任。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□现附上由</w:t>
      </w:r>
      <w:r>
        <w:rPr>
          <w:rFonts w:hint="eastAsia" w:ascii="宋体" w:hAnsi="宋体" w:eastAsia="宋体" w:cs="宋体"/>
          <w:color w:val="auto"/>
          <w:u w:val="single"/>
        </w:rPr>
        <w:t>（（填写“签发机关全称”）</w:t>
      </w:r>
      <w:r>
        <w:rPr>
          <w:rFonts w:hint="eastAsia" w:ascii="宋体" w:hAnsi="宋体" w:eastAsia="宋体" w:cs="宋体"/>
          <w:color w:val="auto"/>
        </w:rPr>
        <w:t>签发的我方（请填写自然人的身份证件名称）复印件，该证明材料真实有效，否则我方负全部责任。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1、请投标人按照实际情况编制填写，在相应的（）中打“√”并选择相应的“□”（若有）后，再按照本格式的要求提供相应证明材料的复印件。</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财务状况报告（财务报告、或资信证明）</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 ）投标人提供财务报告的</w:t>
      </w:r>
    </w:p>
    <w:p>
      <w:pPr>
        <w:pStyle w:val="11"/>
        <w:ind w:firstLine="480"/>
        <w:jc w:val="left"/>
        <w:rPr>
          <w:rFonts w:hint="eastAsia" w:ascii="宋体" w:hAnsi="宋体" w:eastAsia="宋体" w:cs="宋体"/>
          <w:color w:val="auto"/>
        </w:rPr>
      </w:pPr>
      <w:r>
        <w:rPr>
          <w:rFonts w:hint="eastAsia" w:ascii="宋体" w:hAnsi="宋体" w:eastAsia="宋体" w:cs="宋体"/>
          <w:color w:val="auto"/>
        </w:rPr>
        <w:t>□企业适用：现附上我方</w:t>
      </w:r>
      <w:r>
        <w:rPr>
          <w:rFonts w:hint="eastAsia" w:ascii="宋体" w:hAnsi="宋体" w:eastAsia="宋体" w:cs="宋体"/>
          <w:color w:val="auto"/>
          <w:u w:val="single"/>
        </w:rPr>
        <w:t>（填写“具体的年度、或半年度、季度”）</w:t>
      </w:r>
      <w:r>
        <w:rPr>
          <w:rFonts w:hint="eastAsia" w:ascii="宋体" w:hAnsi="宋体" w:eastAsia="宋体" w:cs="宋体"/>
          <w:color w:val="auto"/>
        </w:rPr>
        <w:t>财务报告复印件，包括资产负债表、利润表、现金流量表、所有者权益变动表（若有）及其附注（若有）、会计师事务所营业执照和注册会计师资格证书，上述证明材料真实有效，否则我方负全部责任。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□事业单位适用：现附上我方</w:t>
      </w:r>
      <w:r>
        <w:rPr>
          <w:rFonts w:hint="eastAsia" w:ascii="宋体" w:hAnsi="宋体" w:eastAsia="宋体" w:cs="宋体"/>
          <w:color w:val="auto"/>
          <w:u w:val="single"/>
        </w:rPr>
        <w:t>（填写“具体的年度、或半年度、或季度”）</w:t>
      </w:r>
      <w:r>
        <w:rPr>
          <w:rFonts w:hint="eastAsia" w:ascii="宋体" w:hAnsi="宋体" w:eastAsia="宋体" w:cs="宋体"/>
          <w:color w:val="auto"/>
        </w:rPr>
        <w:t>财务报告复印件，包括资产负债表、收入支出表（或收入费用表）、财政补助收入支出表（若有）、会计师事务所营业执照和注册会计师资格证书，上述证明材料真实有效，否则我方负全部责任。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□社会团体、民办非企适用：现附上我方</w:t>
      </w:r>
      <w:r>
        <w:rPr>
          <w:rFonts w:hint="eastAsia" w:ascii="宋体" w:hAnsi="宋体" w:eastAsia="宋体" w:cs="宋体"/>
          <w:color w:val="auto"/>
          <w:u w:val="single"/>
        </w:rPr>
        <w:t>（填写“具体的年度、或半年度、或季度”）</w:t>
      </w:r>
      <w:r>
        <w:rPr>
          <w:rFonts w:hint="eastAsia" w:ascii="宋体" w:hAnsi="宋体" w:eastAsia="宋体" w:cs="宋体"/>
          <w:color w:val="auto"/>
        </w:rPr>
        <w:t>财务报告复印件，包括资产负债表、业务活动表、现金流量表、会计师事务所营业执照和注册会计师资格证书，上述证明材料真实有效，否则我方负全部责任。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 ）投标人提供资信证明的</w:t>
      </w:r>
    </w:p>
    <w:p>
      <w:pPr>
        <w:pStyle w:val="11"/>
        <w:ind w:firstLine="480"/>
        <w:jc w:val="left"/>
        <w:rPr>
          <w:rFonts w:hint="eastAsia" w:ascii="宋体" w:hAnsi="宋体" w:eastAsia="宋体" w:cs="宋体"/>
          <w:color w:val="auto"/>
        </w:rPr>
      </w:pPr>
      <w:r>
        <w:rPr>
          <w:rFonts w:hint="eastAsia" w:ascii="宋体" w:hAnsi="宋体" w:eastAsia="宋体" w:cs="宋体"/>
          <w:color w:val="auto"/>
        </w:rPr>
        <w:t>□非自然人适用（包括企业、事业单位、社会团体和其他组织）：现附上我方银行：</w:t>
      </w:r>
      <w:r>
        <w:rPr>
          <w:rFonts w:hint="eastAsia" w:ascii="宋体" w:hAnsi="宋体" w:eastAsia="宋体" w:cs="宋体"/>
          <w:color w:val="auto"/>
          <w:u w:val="single"/>
        </w:rPr>
        <w:t>（填写“开户银行全称”）</w:t>
      </w:r>
      <w:r>
        <w:rPr>
          <w:rFonts w:hint="eastAsia" w:ascii="宋体" w:hAnsi="宋体" w:eastAsia="宋体" w:cs="宋体"/>
          <w:color w:val="auto"/>
        </w:rPr>
        <w:t>出具的资信证明复印件，上述证明材料真实有效，否则我方负全部责任。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□自然人适用：现附上我方银行</w:t>
      </w:r>
      <w:r>
        <w:rPr>
          <w:rFonts w:hint="eastAsia" w:ascii="宋体" w:hAnsi="宋体" w:eastAsia="宋体" w:cs="宋体"/>
          <w:color w:val="auto"/>
          <w:u w:val="single"/>
        </w:rPr>
        <w:t>：（填写自然人的“个人账户的开户银行全称”）</w:t>
      </w:r>
      <w:r>
        <w:rPr>
          <w:rFonts w:hint="eastAsia" w:ascii="宋体" w:hAnsi="宋体" w:eastAsia="宋体" w:cs="宋体"/>
          <w:color w:val="auto"/>
        </w:rPr>
        <w:t>出具的资信证明复印件，上述证明材料真实有效，否则我方负全部责任。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1、请投标人按照实际情况编制填写，在相应的（）中打“√”并选择相应的“□”（若有）后，再按照本格式的要求提供相应证明材料的复印件。</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2、投标人提供的财务报告复印件（成立年限按照投标截止时间推算）应符合下列规定：</w:t>
      </w:r>
    </w:p>
    <w:p>
      <w:pPr>
        <w:pStyle w:val="11"/>
        <w:ind w:firstLine="480"/>
        <w:jc w:val="left"/>
        <w:rPr>
          <w:rFonts w:hint="eastAsia" w:ascii="宋体" w:hAnsi="宋体" w:eastAsia="宋体" w:cs="宋体"/>
          <w:color w:val="auto"/>
        </w:rPr>
      </w:pPr>
      <w:r>
        <w:rPr>
          <w:rFonts w:hint="eastAsia" w:ascii="宋体" w:hAnsi="宋体" w:eastAsia="宋体" w:cs="宋体"/>
          <w:color w:val="auto"/>
        </w:rPr>
        <w:t>2.1成立年限满1年及以上的投标人，提供经审计的招标文件规定的年度财务报告。</w:t>
      </w:r>
    </w:p>
    <w:p>
      <w:pPr>
        <w:pStyle w:val="11"/>
        <w:ind w:firstLine="480"/>
        <w:jc w:val="left"/>
        <w:rPr>
          <w:rFonts w:hint="eastAsia" w:ascii="宋体" w:hAnsi="宋体" w:eastAsia="宋体" w:cs="宋体"/>
          <w:color w:val="auto"/>
        </w:rPr>
      </w:pPr>
      <w:r>
        <w:rPr>
          <w:rFonts w:hint="eastAsia" w:ascii="宋体" w:hAnsi="宋体" w:eastAsia="宋体" w:cs="宋体"/>
          <w:color w:val="auto"/>
        </w:rPr>
        <w:t>2.2成立年限满半年但不足1年的投标人，提供该半年度中任一季度的季度财务报告或该半年度的半年度财务报告。</w:t>
      </w:r>
    </w:p>
    <w:p>
      <w:pPr>
        <w:pStyle w:val="11"/>
        <w:ind w:firstLine="480"/>
        <w:jc w:val="left"/>
        <w:rPr>
          <w:rFonts w:hint="eastAsia" w:ascii="宋体" w:hAnsi="宋体" w:eastAsia="宋体" w:cs="宋体"/>
          <w:color w:val="auto"/>
        </w:rPr>
      </w:pPr>
      <w:r>
        <w:rPr>
          <w:rFonts w:hint="eastAsia" w:ascii="宋体" w:hAnsi="宋体" w:eastAsia="宋体" w:cs="宋体"/>
          <w:color w:val="auto"/>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依法缴纳税收证明材料</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1、依法缴纳税收的投标人</w:t>
      </w:r>
    </w:p>
    <w:p>
      <w:pPr>
        <w:pStyle w:val="11"/>
        <w:ind w:firstLine="480"/>
        <w:jc w:val="left"/>
        <w:rPr>
          <w:rFonts w:hint="eastAsia" w:ascii="宋体" w:hAnsi="宋体" w:eastAsia="宋体" w:cs="宋体"/>
          <w:color w:val="auto"/>
        </w:rPr>
      </w:pPr>
      <w:r>
        <w:rPr>
          <w:rFonts w:hint="eastAsia" w:ascii="宋体" w:hAnsi="宋体" w:eastAsia="宋体" w:cs="宋体"/>
          <w:color w:val="auto"/>
        </w:rPr>
        <w:t>（ ）法人（包括企业、事业单位和社会团体）的</w:t>
      </w:r>
    </w:p>
    <w:p>
      <w:pPr>
        <w:pStyle w:val="11"/>
        <w:ind w:firstLine="480"/>
        <w:jc w:val="left"/>
        <w:rPr>
          <w:rFonts w:hint="eastAsia" w:ascii="宋体" w:hAnsi="宋体" w:eastAsia="宋体" w:cs="宋体"/>
          <w:color w:val="auto"/>
        </w:rPr>
      </w:pPr>
      <w:r>
        <w:rPr>
          <w:rFonts w:hint="eastAsia" w:ascii="宋体" w:hAnsi="宋体" w:eastAsia="宋体" w:cs="宋体"/>
          <w:color w:val="auto"/>
        </w:rPr>
        <w:t>现附上自</w:t>
      </w:r>
      <w:r>
        <w:rPr>
          <w:rFonts w:hint="eastAsia" w:ascii="宋体" w:hAnsi="宋体" w:eastAsia="宋体" w:cs="宋体"/>
          <w:color w:val="auto"/>
          <w:u w:val="single"/>
        </w:rPr>
        <w:t>　　年　　月　　日</w:t>
      </w:r>
      <w:r>
        <w:rPr>
          <w:rFonts w:hint="eastAsia" w:ascii="宋体" w:hAnsi="宋体" w:eastAsia="宋体" w:cs="宋体"/>
          <w:color w:val="auto"/>
        </w:rPr>
        <w:t>至</w:t>
      </w:r>
      <w:r>
        <w:rPr>
          <w:rFonts w:hint="eastAsia" w:ascii="宋体" w:hAnsi="宋体" w:eastAsia="宋体" w:cs="宋体"/>
          <w:color w:val="auto"/>
          <w:u w:val="single"/>
        </w:rPr>
        <w:t>　　年　　月　　日</w:t>
      </w:r>
      <w:r>
        <w:rPr>
          <w:rFonts w:hint="eastAsia" w:ascii="宋体" w:hAnsi="宋体" w:eastAsia="宋体" w:cs="宋体"/>
          <w:color w:val="auto"/>
        </w:rPr>
        <w:t>期间我方缴纳（包括但不限于税务机关出具的专用收据、税收缴纳证明或税收代缴银行的缴款收讫凭证）等税收凭据复印件，上述证明材料真实有效，否则我方负全部责任。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 ）非法人（包括其他组织、自然人）的</w:t>
      </w:r>
    </w:p>
    <w:p>
      <w:pPr>
        <w:pStyle w:val="11"/>
        <w:ind w:firstLine="480"/>
        <w:jc w:val="left"/>
        <w:rPr>
          <w:rFonts w:hint="eastAsia" w:ascii="宋体" w:hAnsi="宋体" w:eastAsia="宋体" w:cs="宋体"/>
          <w:color w:val="auto"/>
        </w:rPr>
      </w:pPr>
      <w:r>
        <w:rPr>
          <w:rFonts w:hint="eastAsia" w:ascii="宋体" w:hAnsi="宋体" w:eastAsia="宋体" w:cs="宋体"/>
          <w:color w:val="auto"/>
        </w:rPr>
        <w:t>现附上自</w:t>
      </w:r>
      <w:r>
        <w:rPr>
          <w:rFonts w:hint="eastAsia" w:ascii="宋体" w:hAnsi="宋体" w:eastAsia="宋体" w:cs="宋体"/>
          <w:color w:val="auto"/>
          <w:u w:val="single"/>
        </w:rPr>
        <w:t>　　年　　月　　日</w:t>
      </w:r>
      <w:r>
        <w:rPr>
          <w:rFonts w:hint="eastAsia" w:ascii="宋体" w:hAnsi="宋体" w:eastAsia="宋体" w:cs="宋体"/>
          <w:color w:val="auto"/>
        </w:rPr>
        <w:t>至</w:t>
      </w:r>
      <w:r>
        <w:rPr>
          <w:rFonts w:hint="eastAsia" w:ascii="宋体" w:hAnsi="宋体" w:eastAsia="宋体" w:cs="宋体"/>
          <w:color w:val="auto"/>
          <w:u w:val="single"/>
        </w:rPr>
        <w:t>　　年　　月　　日</w:t>
      </w:r>
      <w:r>
        <w:rPr>
          <w:rFonts w:hint="eastAsia" w:ascii="宋体" w:hAnsi="宋体" w:eastAsia="宋体" w:cs="宋体"/>
          <w:color w:val="auto"/>
        </w:rPr>
        <w:t>期间我方缴纳（包括但不限于税务机关出具的专用收据、税收缴纳证明或税收代缴银行的缴款收讫凭证）等税收凭据复印件，上述证明材料真实有效，否则我方负全部责任。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2、依法免税的投标人</w:t>
      </w:r>
    </w:p>
    <w:p>
      <w:pPr>
        <w:pStyle w:val="11"/>
        <w:ind w:firstLine="480"/>
        <w:jc w:val="left"/>
        <w:rPr>
          <w:rFonts w:hint="eastAsia" w:ascii="宋体" w:hAnsi="宋体" w:eastAsia="宋体" w:cs="宋体"/>
          <w:color w:val="auto"/>
        </w:rPr>
      </w:pPr>
      <w:r>
        <w:rPr>
          <w:rFonts w:hint="eastAsia" w:ascii="宋体" w:hAnsi="宋体" w:eastAsia="宋体" w:cs="宋体"/>
          <w:color w:val="auto"/>
        </w:rPr>
        <w:t>（ ）现附上我方依法免税的证明材料复印件，上述证明材料真实有效，否则我方负全部责任。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1、请投标人按照实际情况编制填写，在相应的（）中打“√”，并按照本格式的要求提供相应证明材料的复印件。</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2、投标人提供的税收缴纳凭据复印件应符合下列规定：</w:t>
      </w:r>
    </w:p>
    <w:p>
      <w:pPr>
        <w:pStyle w:val="11"/>
        <w:ind w:firstLine="480"/>
        <w:jc w:val="left"/>
        <w:rPr>
          <w:rFonts w:hint="eastAsia" w:ascii="宋体" w:hAnsi="宋体" w:eastAsia="宋体" w:cs="宋体"/>
          <w:color w:val="auto"/>
        </w:rPr>
      </w:pPr>
      <w:r>
        <w:rPr>
          <w:rFonts w:hint="eastAsia" w:ascii="宋体" w:hAnsi="宋体" w:eastAsia="宋体" w:cs="宋体"/>
          <w:color w:val="auto"/>
        </w:rPr>
        <w:t>2.1投标截止时间前（不含投标截止时间的当月）已依法缴纳税收的投标人，提供投标截止时间前六个月（不含投标截止时间的当月）中任一月份的税收缴纳凭据复印件。</w:t>
      </w:r>
    </w:p>
    <w:p>
      <w:pPr>
        <w:pStyle w:val="11"/>
        <w:ind w:firstLine="480"/>
        <w:jc w:val="left"/>
        <w:rPr>
          <w:rFonts w:hint="eastAsia" w:ascii="宋体" w:hAnsi="宋体" w:eastAsia="宋体" w:cs="宋体"/>
          <w:color w:val="auto"/>
        </w:rPr>
      </w:pPr>
      <w:r>
        <w:rPr>
          <w:rFonts w:hint="eastAsia" w:ascii="宋体" w:hAnsi="宋体" w:eastAsia="宋体" w:cs="宋体"/>
          <w:color w:val="auto"/>
        </w:rPr>
        <w:t>2.2投标截止时间的当月成立的投标人，视同满足本项资格条件要求。</w:t>
      </w:r>
    </w:p>
    <w:p>
      <w:pPr>
        <w:pStyle w:val="11"/>
        <w:ind w:firstLine="480"/>
        <w:jc w:val="left"/>
        <w:rPr>
          <w:rFonts w:hint="eastAsia" w:ascii="宋体" w:hAnsi="宋体" w:eastAsia="宋体" w:cs="宋体"/>
          <w:color w:val="auto"/>
        </w:rPr>
      </w:pPr>
      <w:r>
        <w:rPr>
          <w:rFonts w:hint="eastAsia" w:ascii="宋体" w:hAnsi="宋体" w:eastAsia="宋体" w:cs="宋体"/>
          <w:color w:val="auto"/>
        </w:rPr>
        <w:t>3、若为依法免税范围的投标人，提供依法免税证明材料的，视同满足本项资格条件要求。</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依法缴纳社会保障资金证明材料</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1、依法缴纳社会保障资金的投标人</w:t>
      </w:r>
    </w:p>
    <w:p>
      <w:pPr>
        <w:pStyle w:val="11"/>
        <w:ind w:firstLine="480"/>
        <w:jc w:val="left"/>
        <w:rPr>
          <w:rFonts w:hint="eastAsia" w:ascii="宋体" w:hAnsi="宋体" w:eastAsia="宋体" w:cs="宋体"/>
          <w:color w:val="auto"/>
        </w:rPr>
      </w:pPr>
      <w:r>
        <w:rPr>
          <w:rFonts w:hint="eastAsia" w:ascii="宋体" w:hAnsi="宋体" w:eastAsia="宋体" w:cs="宋体"/>
          <w:color w:val="auto"/>
        </w:rPr>
        <w:t>（ ）法人（包括企业、事业单位和社会团体）的</w:t>
      </w:r>
    </w:p>
    <w:p>
      <w:pPr>
        <w:pStyle w:val="11"/>
        <w:ind w:firstLine="480"/>
        <w:jc w:val="left"/>
        <w:rPr>
          <w:rFonts w:hint="eastAsia" w:ascii="宋体" w:hAnsi="宋体" w:eastAsia="宋体" w:cs="宋体"/>
          <w:color w:val="auto"/>
        </w:rPr>
      </w:pPr>
      <w:r>
        <w:rPr>
          <w:rFonts w:hint="eastAsia" w:ascii="宋体" w:hAnsi="宋体" w:eastAsia="宋体" w:cs="宋体"/>
          <w:color w:val="auto"/>
        </w:rPr>
        <w:t>现附上自</w:t>
      </w:r>
      <w:r>
        <w:rPr>
          <w:rFonts w:hint="eastAsia" w:ascii="宋体" w:hAnsi="宋体" w:eastAsia="宋体" w:cs="宋体"/>
          <w:color w:val="auto"/>
          <w:u w:val="single"/>
        </w:rPr>
        <w:t>　　年　　月　　日</w:t>
      </w:r>
      <w:r>
        <w:rPr>
          <w:rFonts w:hint="eastAsia" w:ascii="宋体" w:hAnsi="宋体" w:eastAsia="宋体" w:cs="宋体"/>
          <w:color w:val="auto"/>
        </w:rPr>
        <w:t>至</w:t>
      </w:r>
      <w:r>
        <w:rPr>
          <w:rFonts w:hint="eastAsia" w:ascii="宋体" w:hAnsi="宋体" w:eastAsia="宋体" w:cs="宋体"/>
          <w:color w:val="auto"/>
          <w:u w:val="single"/>
        </w:rPr>
        <w:t>　　年　　月　　日</w:t>
      </w:r>
      <w:r>
        <w:rPr>
          <w:rFonts w:hint="eastAsia" w:ascii="宋体" w:hAnsi="宋体" w:eastAsia="宋体" w:cs="宋体"/>
          <w:color w:val="auto"/>
        </w:rPr>
        <w:t>我方缴纳的社会保险凭据（限：税务机关/社会保障资金管理机关的专用收据或社会保险缴纳清单，或社会保险的银行缴款收讫凭证）复印件，上述证明材料真实有效，否则我方负全部责任。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 ）非法人（包括其他组织、自然人）的</w:t>
      </w:r>
    </w:p>
    <w:p>
      <w:pPr>
        <w:pStyle w:val="11"/>
        <w:ind w:firstLine="480"/>
        <w:jc w:val="left"/>
        <w:rPr>
          <w:rFonts w:hint="eastAsia" w:ascii="宋体" w:hAnsi="宋体" w:eastAsia="宋体" w:cs="宋体"/>
          <w:color w:val="auto"/>
        </w:rPr>
      </w:pPr>
      <w:r>
        <w:rPr>
          <w:rFonts w:hint="eastAsia" w:ascii="宋体" w:hAnsi="宋体" w:eastAsia="宋体" w:cs="宋体"/>
          <w:color w:val="auto"/>
        </w:rPr>
        <w:t>自</w:t>
      </w:r>
      <w:r>
        <w:rPr>
          <w:rFonts w:hint="eastAsia" w:ascii="宋体" w:hAnsi="宋体" w:eastAsia="宋体" w:cs="宋体"/>
          <w:color w:val="auto"/>
          <w:u w:val="single"/>
        </w:rPr>
        <w:t>　　年　　月　　日</w:t>
      </w:r>
      <w:r>
        <w:rPr>
          <w:rFonts w:hint="eastAsia" w:ascii="宋体" w:hAnsi="宋体" w:eastAsia="宋体" w:cs="宋体"/>
          <w:color w:val="auto"/>
        </w:rPr>
        <w:t>至</w:t>
      </w:r>
      <w:r>
        <w:rPr>
          <w:rFonts w:hint="eastAsia" w:ascii="宋体" w:hAnsi="宋体" w:eastAsia="宋体" w:cs="宋体"/>
          <w:color w:val="auto"/>
          <w:u w:val="single"/>
        </w:rPr>
        <w:t>　　年　　月　　日</w:t>
      </w:r>
      <w:r>
        <w:rPr>
          <w:rFonts w:hint="eastAsia" w:ascii="宋体" w:hAnsi="宋体" w:eastAsia="宋体" w:cs="宋体"/>
          <w:color w:val="auto"/>
        </w:rPr>
        <w:t>我方缴纳的社会保险凭据（限：税务机关/社会保障资金管理机关的专用收据或社会保险缴纳清单，或社会保险的银行缴款收讫凭证）复印件，上述证明材料真实有效，否则我方负全部责任。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2、依法不需要缴纳或暂缓缴纳社会保障资金的投标人</w:t>
      </w:r>
    </w:p>
    <w:p>
      <w:pPr>
        <w:pStyle w:val="11"/>
        <w:ind w:firstLine="480"/>
        <w:jc w:val="left"/>
        <w:rPr>
          <w:rFonts w:hint="eastAsia" w:ascii="宋体" w:hAnsi="宋体" w:eastAsia="宋体" w:cs="宋体"/>
          <w:color w:val="auto"/>
        </w:rPr>
      </w:pPr>
      <w:r>
        <w:rPr>
          <w:rFonts w:hint="eastAsia" w:ascii="宋体" w:hAnsi="宋体" w:eastAsia="宋体" w:cs="宋体"/>
          <w:color w:val="auto"/>
        </w:rPr>
        <w:t>（ ）现附上我方依法不需要缴纳或暂缓缴纳社会保障资金证明材料复印件，上述证明材料真实有效，否则我方负全部责任。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1、请投标人按照实际情况编制填写，在相应的（）中打“√”，并按照本格式的要求提供相应证明材料的复印件。</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2、投标人提供的社会保障资金缴纳凭据复印件应符合下列规定：</w:t>
      </w:r>
    </w:p>
    <w:p>
      <w:pPr>
        <w:pStyle w:val="11"/>
        <w:ind w:firstLine="480"/>
        <w:jc w:val="left"/>
        <w:rPr>
          <w:rFonts w:hint="eastAsia" w:ascii="宋体" w:hAnsi="宋体" w:eastAsia="宋体" w:cs="宋体"/>
          <w:color w:val="auto"/>
        </w:rPr>
      </w:pPr>
      <w:r>
        <w:rPr>
          <w:rFonts w:hint="eastAsia" w:ascii="宋体" w:hAnsi="宋体" w:eastAsia="宋体" w:cs="宋体"/>
          <w:color w:val="auto"/>
        </w:rPr>
        <w:t>2.1投标截止时间前（不含投标截止时间的当月）已依法缴纳社会保障资金的投标人，提供投标截止时间前六个月（不含投标截止时间的当月）中任一月份的社会保障资金缴纳凭据复印件。</w:t>
      </w:r>
    </w:p>
    <w:p>
      <w:pPr>
        <w:pStyle w:val="11"/>
        <w:ind w:firstLine="480"/>
        <w:jc w:val="left"/>
        <w:rPr>
          <w:rFonts w:hint="eastAsia" w:ascii="宋体" w:hAnsi="宋体" w:eastAsia="宋体" w:cs="宋体"/>
          <w:color w:val="auto"/>
        </w:rPr>
      </w:pPr>
      <w:r>
        <w:rPr>
          <w:rFonts w:hint="eastAsia" w:ascii="宋体" w:hAnsi="宋体" w:eastAsia="宋体" w:cs="宋体"/>
          <w:color w:val="auto"/>
        </w:rPr>
        <w:t>2.2投标截止时间的当月成立的投标人，视同满足本项资格条件要求。</w:t>
      </w:r>
    </w:p>
    <w:p>
      <w:pPr>
        <w:pStyle w:val="11"/>
        <w:ind w:firstLine="480"/>
        <w:jc w:val="left"/>
        <w:rPr>
          <w:rFonts w:hint="eastAsia" w:ascii="宋体" w:hAnsi="宋体" w:eastAsia="宋体" w:cs="宋体"/>
          <w:color w:val="auto"/>
        </w:rPr>
      </w:pPr>
      <w:r>
        <w:rPr>
          <w:rFonts w:hint="eastAsia" w:ascii="宋体" w:hAnsi="宋体" w:eastAsia="宋体" w:cs="宋体"/>
          <w:color w:val="auto"/>
        </w:rPr>
        <w:t>3、若为依法不需要缴纳或暂缓缴纳社会保障资金的投标人，提供依法不需要缴纳或暂缓缴纳社会保障资金证明材料的，视同满足本项资格条件要求。</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具备履行合同所必需设备和专业技术能力的声明函（若有）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我方具备履行合同所必需的设备和专业技术能力，否则产生不利后果由我方承担责任。</w:t>
      </w:r>
    </w:p>
    <w:p>
      <w:pPr>
        <w:pStyle w:val="11"/>
        <w:ind w:firstLine="960"/>
        <w:jc w:val="left"/>
        <w:rPr>
          <w:rFonts w:hint="eastAsia" w:ascii="宋体" w:hAnsi="宋体" w:eastAsia="宋体" w:cs="宋体"/>
          <w:color w:val="auto"/>
        </w:rPr>
      </w:pPr>
      <w:r>
        <w:rPr>
          <w:rFonts w:hint="eastAsia" w:ascii="宋体" w:hAnsi="宋体" w:eastAsia="宋体" w:cs="宋体"/>
          <w:color w:val="auto"/>
        </w:rPr>
        <w:t>特此声明。</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1、招标文件未要求投标人提供“具备履行合同所必需的设备和专业技术能力专项证明材料”的，投标人应提供本声明函。</w:t>
      </w:r>
    </w:p>
    <w:p>
      <w:pPr>
        <w:pStyle w:val="11"/>
        <w:ind w:firstLine="480"/>
        <w:jc w:val="left"/>
        <w:rPr>
          <w:rFonts w:hint="eastAsia" w:ascii="宋体" w:hAnsi="宋体" w:eastAsia="宋体" w:cs="宋体"/>
          <w:color w:val="auto"/>
        </w:rPr>
      </w:pPr>
      <w:r>
        <w:rPr>
          <w:rFonts w:hint="eastAsia" w:ascii="宋体" w:hAnsi="宋体" w:eastAsia="宋体" w:cs="宋体"/>
          <w:color w:val="auto"/>
        </w:rPr>
        <w:t>2、招标文件要求投标人提供“具备履行合同所必需的设备和专业技术能力专项证明材料”的，投标人可不提供本声明函。</w:t>
      </w:r>
    </w:p>
    <w:p>
      <w:pPr>
        <w:pStyle w:val="11"/>
        <w:ind w:firstLine="480"/>
        <w:jc w:val="left"/>
        <w:rPr>
          <w:rFonts w:hint="eastAsia" w:ascii="宋体" w:hAnsi="宋体" w:eastAsia="宋体" w:cs="宋体"/>
          <w:color w:val="auto"/>
        </w:rPr>
      </w:pPr>
      <w:r>
        <w:rPr>
          <w:rFonts w:hint="eastAsia" w:ascii="宋体" w:hAnsi="宋体" w:eastAsia="宋体" w:cs="宋体"/>
          <w:color w:val="auto"/>
        </w:rPr>
        <w:t>3、请投标人根据实际情况如实声明，否则视为提供虚假材料。</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参加采购活动前三年内在经营活动中没有重大违法记录书面声明</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11"/>
        <w:ind w:firstLine="960"/>
        <w:jc w:val="left"/>
        <w:rPr>
          <w:rFonts w:hint="eastAsia" w:ascii="宋体" w:hAnsi="宋体" w:eastAsia="宋体" w:cs="宋体"/>
          <w:color w:val="auto"/>
        </w:rPr>
      </w:pPr>
      <w:r>
        <w:rPr>
          <w:rFonts w:hint="eastAsia" w:ascii="宋体" w:hAnsi="宋体" w:eastAsia="宋体" w:cs="宋体"/>
          <w:color w:val="auto"/>
        </w:rPr>
        <w:t>特此声明。</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11"/>
        <w:ind w:firstLine="480"/>
        <w:jc w:val="left"/>
        <w:rPr>
          <w:rFonts w:hint="eastAsia" w:ascii="宋体" w:hAnsi="宋体" w:eastAsia="宋体" w:cs="宋体"/>
          <w:color w:val="auto"/>
        </w:rPr>
      </w:pPr>
      <w:r>
        <w:rPr>
          <w:rFonts w:hint="eastAsia" w:ascii="宋体" w:hAnsi="宋体" w:eastAsia="宋体" w:cs="宋体"/>
          <w:color w:val="auto"/>
        </w:rPr>
        <w:t>请投标人根据实际情况如实声明，否则视为提供虚假材料。</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二-3信用记录查询提示</w:t>
      </w:r>
    </w:p>
    <w:p>
      <w:pPr>
        <w:pStyle w:val="11"/>
        <w:ind w:firstLine="480"/>
        <w:jc w:val="left"/>
        <w:rPr>
          <w:rFonts w:hint="eastAsia" w:ascii="宋体" w:hAnsi="宋体" w:eastAsia="宋体" w:cs="宋体"/>
          <w:color w:val="auto"/>
        </w:rPr>
      </w:pPr>
      <w:r>
        <w:rPr>
          <w:rFonts w:hint="eastAsia" w:ascii="宋体" w:hAnsi="宋体" w:eastAsia="宋体" w:cs="宋体"/>
          <w:color w:val="auto"/>
        </w:rPr>
        <w:t>1、由资格审查小组通过网站查询并打印投标人的信用记录。</w:t>
      </w:r>
    </w:p>
    <w:p>
      <w:pPr>
        <w:pStyle w:val="11"/>
        <w:ind w:firstLine="480"/>
        <w:jc w:val="left"/>
        <w:rPr>
          <w:rFonts w:hint="eastAsia" w:ascii="宋体" w:hAnsi="宋体" w:eastAsia="宋体" w:cs="宋体"/>
          <w:color w:val="auto"/>
        </w:rPr>
      </w:pPr>
      <w:r>
        <w:rPr>
          <w:rFonts w:hint="eastAsia" w:ascii="宋体" w:hAnsi="宋体" w:eastAsia="宋体" w:cs="宋体"/>
          <w:color w:val="auto"/>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11"/>
        <w:ind w:firstLine="480"/>
        <w:jc w:val="left"/>
        <w:rPr>
          <w:rFonts w:hint="eastAsia" w:ascii="宋体" w:hAnsi="宋体" w:eastAsia="宋体" w:cs="宋体"/>
          <w:color w:val="auto"/>
        </w:rPr>
      </w:pPr>
      <w:r>
        <w:rPr>
          <w:rFonts w:hint="eastAsia" w:ascii="宋体" w:hAnsi="宋体" w:eastAsia="宋体" w:cs="宋体"/>
          <w:color w:val="auto"/>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二-4中小企业声明函</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（以资格条件落实中小企业扶持政策时适用，若有）</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中小企业声明函（货物）</w:t>
      </w:r>
    </w:p>
    <w:p>
      <w:pPr>
        <w:pStyle w:val="11"/>
        <w:ind w:firstLine="480"/>
        <w:jc w:val="left"/>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 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采购活动，提供的货物全部由符合政策要求的中小企业制造。相关企业（含联合体中的中小企业、签订分包意向协议的中小企业）的具体情况如下：</w:t>
      </w:r>
    </w:p>
    <w:p>
      <w:pPr>
        <w:pStyle w:val="11"/>
        <w:ind w:firstLine="480"/>
        <w:jc w:val="left"/>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 xml:space="preserve"> （标的名称） </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行业；制造商为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万元¹，属于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 xml:space="preserve"> （标的名称） </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行业；制造商为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pPr>
        <w:pStyle w:val="11"/>
        <w:ind w:firstLine="480"/>
        <w:jc w:val="left"/>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1、从业人员、营业收入、资产总额填报上一年度数据，无上一年度数据的新成立企业可不填报。</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1"/>
        <w:ind w:firstLine="480"/>
        <w:jc w:val="left"/>
        <w:rPr>
          <w:rFonts w:hint="eastAsia" w:ascii="宋体" w:hAnsi="宋体" w:eastAsia="宋体" w:cs="宋体"/>
          <w:color w:val="auto"/>
        </w:rPr>
      </w:pPr>
      <w:r>
        <w:rPr>
          <w:rFonts w:hint="eastAsia" w:ascii="宋体" w:hAnsi="宋体" w:eastAsia="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中小企业声明函（工程、服务）</w:t>
      </w:r>
    </w:p>
    <w:p>
      <w:pPr>
        <w:pStyle w:val="11"/>
        <w:ind w:firstLine="480"/>
        <w:jc w:val="left"/>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 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采购活动，工程的施工单位全部为符合政策要求的中小企业（或者：服务全部由符合政策要求的中小企业承接）。相关企业（含联合体中的中小企业、签订分包意向协议的中小企业）的具体情况如下：</w:t>
      </w:r>
    </w:p>
    <w:p>
      <w:pPr>
        <w:pStyle w:val="11"/>
        <w:ind w:firstLine="480"/>
        <w:jc w:val="left"/>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（标的名称）</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万元¹，属于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（标的名称）</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pPr>
        <w:pStyle w:val="11"/>
        <w:ind w:firstLine="480"/>
        <w:jc w:val="left"/>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1、从业人员、营业收入、资产总额填报上一年度数据，无上一年度数据的新成立企业可不填报。</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1"/>
        <w:ind w:firstLine="480"/>
        <w:jc w:val="left"/>
        <w:rPr>
          <w:rFonts w:hint="eastAsia" w:ascii="宋体" w:hAnsi="宋体" w:eastAsia="宋体" w:cs="宋体"/>
          <w:color w:val="auto"/>
        </w:rPr>
      </w:pPr>
      <w:r>
        <w:rPr>
          <w:rFonts w:hint="eastAsia" w:ascii="宋体" w:hAnsi="宋体" w:eastAsia="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残疾人福利性单位声明函</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（以资格条件落实中小企业扶持政策时适用，若有）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11"/>
        <w:ind w:firstLine="480"/>
        <w:jc w:val="left"/>
        <w:rPr>
          <w:rFonts w:hint="eastAsia" w:ascii="宋体" w:hAnsi="宋体" w:eastAsia="宋体" w:cs="宋体"/>
          <w:color w:val="auto"/>
        </w:rPr>
      </w:pPr>
      <w:r>
        <w:rPr>
          <w:rFonts w:hint="eastAsia" w:ascii="宋体" w:hAnsi="宋体" w:eastAsia="宋体" w:cs="宋体"/>
          <w:color w:val="auto"/>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11"/>
        <w:ind w:firstLine="480"/>
        <w:jc w:val="left"/>
        <w:rPr>
          <w:rFonts w:hint="eastAsia" w:ascii="宋体" w:hAnsi="宋体" w:eastAsia="宋体" w:cs="宋体"/>
          <w:color w:val="auto"/>
        </w:rPr>
      </w:pPr>
      <w:r>
        <w:rPr>
          <w:rFonts w:hint="eastAsia" w:ascii="宋体" w:hAnsi="宋体" w:eastAsia="宋体" w:cs="宋体"/>
          <w:color w:val="auto"/>
        </w:rPr>
        <w:t>（ ）由本投标人承建的（填写“所投采购包、品目号”）工程</w:t>
      </w:r>
    </w:p>
    <w:p>
      <w:pPr>
        <w:pStyle w:val="11"/>
        <w:ind w:firstLine="480"/>
        <w:jc w:val="left"/>
        <w:rPr>
          <w:rFonts w:hint="eastAsia" w:ascii="宋体" w:hAnsi="宋体" w:eastAsia="宋体" w:cs="宋体"/>
          <w:color w:val="auto"/>
        </w:rPr>
      </w:pPr>
      <w:r>
        <w:rPr>
          <w:rFonts w:hint="eastAsia" w:ascii="宋体" w:hAnsi="宋体" w:eastAsia="宋体" w:cs="宋体"/>
          <w:color w:val="auto"/>
        </w:rPr>
        <w:t>（ ）由本投标人承接的（填写“所投采购包、品目号”）服务；</w:t>
      </w:r>
    </w:p>
    <w:p>
      <w:pPr>
        <w:pStyle w:val="11"/>
        <w:ind w:firstLine="480"/>
        <w:jc w:val="left"/>
        <w:rPr>
          <w:rFonts w:hint="eastAsia" w:ascii="宋体" w:hAnsi="宋体" w:eastAsia="宋体" w:cs="宋体"/>
          <w:color w:val="auto"/>
        </w:rPr>
      </w:pPr>
      <w:r>
        <w:rPr>
          <w:rFonts w:hint="eastAsia" w:ascii="宋体" w:hAnsi="宋体" w:eastAsia="宋体" w:cs="宋体"/>
          <w:color w:val="auto"/>
        </w:rPr>
        <w:t>本投标人对上述声明的真实性负责。如有虚假，将依法承担相应责任。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备注：</w:t>
      </w:r>
    </w:p>
    <w:p>
      <w:pPr>
        <w:pStyle w:val="11"/>
        <w:ind w:firstLine="480"/>
        <w:jc w:val="left"/>
        <w:rPr>
          <w:rFonts w:hint="eastAsia" w:ascii="宋体" w:hAnsi="宋体" w:eastAsia="宋体" w:cs="宋体"/>
          <w:color w:val="auto"/>
        </w:rPr>
      </w:pPr>
      <w:r>
        <w:rPr>
          <w:rFonts w:hint="eastAsia" w:ascii="宋体" w:hAnsi="宋体" w:eastAsia="宋体" w:cs="宋体"/>
          <w:color w:val="auto"/>
        </w:rPr>
        <w:t>1、请投标人按照实际情况编制填写本声明函，并在相应的（）中打“√”。</w:t>
      </w:r>
    </w:p>
    <w:p>
      <w:pPr>
        <w:pStyle w:val="11"/>
        <w:ind w:firstLine="480"/>
        <w:jc w:val="left"/>
        <w:rPr>
          <w:rFonts w:hint="eastAsia" w:ascii="宋体" w:hAnsi="宋体" w:eastAsia="宋体" w:cs="宋体"/>
          <w:color w:val="auto"/>
        </w:rPr>
      </w:pPr>
      <w:r>
        <w:rPr>
          <w:rFonts w:hint="eastAsia" w:ascii="宋体" w:hAnsi="宋体" w:eastAsia="宋体" w:cs="宋体"/>
          <w:color w:val="auto"/>
        </w:rPr>
        <w:t>2、若《残疾人福利性单位声明函》内容不真实，视为提供虚假材料。</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ind w:firstLine="480"/>
        <w:jc w:val="left"/>
        <w:rPr>
          <w:rFonts w:hint="eastAsia" w:ascii="宋体" w:hAnsi="宋体" w:eastAsia="宋体" w:cs="宋体"/>
          <w:color w:val="auto"/>
        </w:rPr>
      </w:pPr>
      <w:r>
        <w:rPr>
          <w:rFonts w:hint="eastAsia" w:ascii="宋体" w:hAnsi="宋体" w:eastAsia="宋体" w:cs="宋体"/>
          <w:color w:val="auto"/>
        </w:rPr>
        <w:t>附：</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监狱企业证明材料</w:t>
      </w:r>
    </w:p>
    <w:p>
      <w:pPr>
        <w:pStyle w:val="11"/>
        <w:ind w:firstLine="480"/>
        <w:jc w:val="left"/>
        <w:rPr>
          <w:rFonts w:hint="eastAsia" w:ascii="宋体" w:hAnsi="宋体" w:eastAsia="宋体" w:cs="宋体"/>
          <w:color w:val="auto"/>
        </w:rPr>
      </w:pPr>
      <w:r>
        <w:rPr>
          <w:rFonts w:hint="eastAsia" w:ascii="宋体" w:hAnsi="宋体" w:eastAsia="宋体" w:cs="宋体"/>
          <w:color w:val="auto"/>
        </w:rPr>
        <w:t>投标人为监狱企业，提供本单位制造的货物（承接的服务），并在电子投标文件中提供省级以上监狱管理局、戒毒管理局（含新疆生产建设兵团）出具的属于监狱企业的证明文件。</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二-5联合体协议（若有）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pPr>
        <w:pStyle w:val="11"/>
        <w:ind w:firstLine="480"/>
        <w:jc w:val="left"/>
        <w:rPr>
          <w:rFonts w:hint="eastAsia" w:ascii="宋体" w:hAnsi="宋体" w:eastAsia="宋体" w:cs="宋体"/>
          <w:color w:val="auto"/>
        </w:rPr>
      </w:pPr>
      <w:r>
        <w:rPr>
          <w:rFonts w:hint="eastAsia" w:ascii="宋体" w:hAnsi="宋体" w:eastAsia="宋体" w:cs="宋体"/>
          <w:color w:val="auto"/>
        </w:rPr>
        <w:t>兹有</w:t>
      </w:r>
      <w:r>
        <w:rPr>
          <w:rFonts w:hint="eastAsia" w:ascii="宋体" w:hAnsi="宋体" w:eastAsia="宋体" w:cs="宋体"/>
          <w:color w:val="auto"/>
          <w:u w:val="single"/>
        </w:rPr>
        <w:t>（填写“联合体中各方的全称”，各方的全称之间请用“、”分割）</w:t>
      </w:r>
      <w:r>
        <w:rPr>
          <w:rFonts w:hint="eastAsia" w:ascii="宋体" w:hAnsi="宋体" w:eastAsia="宋体" w:cs="宋体"/>
          <w:color w:val="auto"/>
        </w:rPr>
        <w:t>自愿组成联合体，共同参加</w:t>
      </w:r>
      <w:r>
        <w:rPr>
          <w:rFonts w:hint="eastAsia" w:ascii="宋体" w:hAnsi="宋体" w:eastAsia="宋体" w:cs="宋体"/>
          <w:color w:val="auto"/>
          <w:u w:val="single"/>
        </w:rPr>
        <w:t>（填写“项目名称”）</w:t>
      </w:r>
      <w:r>
        <w:rPr>
          <w:rFonts w:hint="eastAsia" w:ascii="宋体" w:hAnsi="宋体" w:eastAsia="宋体" w:cs="宋体"/>
          <w:color w:val="auto"/>
        </w:rPr>
        <w:t xml:space="preserve"> 项目（项目编号：</w:t>
      </w:r>
      <w:r>
        <w:rPr>
          <w:rFonts w:hint="eastAsia" w:ascii="宋体" w:hAnsi="宋体" w:eastAsia="宋体" w:cs="宋体"/>
          <w:color w:val="auto"/>
          <w:u w:val="single"/>
        </w:rPr>
        <w:t>　　　　　　</w:t>
      </w:r>
      <w:r>
        <w:rPr>
          <w:rFonts w:hint="eastAsia" w:ascii="宋体" w:hAnsi="宋体" w:eastAsia="宋体" w:cs="宋体"/>
          <w:color w:val="auto"/>
        </w:rPr>
        <w:t>）的投标。现就联合体参加本项目投标的有关事宜达成下列协议：</w:t>
      </w:r>
    </w:p>
    <w:p>
      <w:pPr>
        <w:pStyle w:val="11"/>
        <w:ind w:firstLine="480"/>
        <w:jc w:val="left"/>
        <w:rPr>
          <w:rFonts w:hint="eastAsia" w:ascii="宋体" w:hAnsi="宋体" w:eastAsia="宋体" w:cs="宋体"/>
          <w:color w:val="auto"/>
        </w:rPr>
      </w:pPr>
      <w:r>
        <w:rPr>
          <w:rFonts w:hint="eastAsia" w:ascii="宋体" w:hAnsi="宋体" w:eastAsia="宋体" w:cs="宋体"/>
          <w:color w:val="auto"/>
        </w:rPr>
        <w:t>一、联合体各方应承担的工作和义务具体如下：</w:t>
      </w:r>
    </w:p>
    <w:p>
      <w:pPr>
        <w:pStyle w:val="11"/>
        <w:ind w:firstLine="480"/>
        <w:jc w:val="left"/>
        <w:rPr>
          <w:rFonts w:hint="eastAsia" w:ascii="宋体" w:hAnsi="宋体" w:eastAsia="宋体" w:cs="宋体"/>
          <w:color w:val="auto"/>
        </w:rPr>
      </w:pPr>
      <w:r>
        <w:rPr>
          <w:rFonts w:hint="eastAsia" w:ascii="宋体" w:hAnsi="宋体" w:eastAsia="宋体" w:cs="宋体"/>
          <w:color w:val="auto"/>
        </w:rPr>
        <w:t>1、牵头方（全称）：</w:t>
      </w:r>
      <w:r>
        <w:rPr>
          <w:rFonts w:hint="eastAsia" w:ascii="宋体" w:hAnsi="宋体" w:eastAsia="宋体" w:cs="宋体"/>
          <w:color w:val="auto"/>
          <w:u w:val="single"/>
        </w:rPr>
        <w:t xml:space="preserve">（填写“工作及义务的具体内容”） </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2、成员方：</w:t>
      </w:r>
    </w:p>
    <w:p>
      <w:pPr>
        <w:pStyle w:val="11"/>
        <w:ind w:firstLine="480"/>
        <w:jc w:val="left"/>
        <w:rPr>
          <w:rFonts w:hint="eastAsia" w:ascii="宋体" w:hAnsi="宋体" w:eastAsia="宋体" w:cs="宋体"/>
          <w:color w:val="auto"/>
        </w:rPr>
      </w:pPr>
      <w:r>
        <w:rPr>
          <w:rFonts w:hint="eastAsia" w:ascii="宋体" w:hAnsi="宋体" w:eastAsia="宋体" w:cs="宋体"/>
          <w:color w:val="auto"/>
        </w:rPr>
        <w:t>2.1（成员一的全称）：</w:t>
      </w:r>
      <w:r>
        <w:rPr>
          <w:rFonts w:hint="eastAsia" w:ascii="宋体" w:hAnsi="宋体" w:eastAsia="宋体" w:cs="宋体"/>
          <w:color w:val="auto"/>
          <w:u w:val="single"/>
        </w:rPr>
        <w:t>（填写“工作及义务的具体内容”）</w:t>
      </w:r>
      <w:r>
        <w:rPr>
          <w:rFonts w:hint="eastAsia" w:ascii="宋体" w:hAnsi="宋体" w:eastAsia="宋体" w:cs="宋体"/>
          <w:color w:val="auto"/>
        </w:rPr>
        <w:t xml:space="preserve"> ；</w:t>
      </w:r>
    </w:p>
    <w:p>
      <w:pPr>
        <w:pStyle w:val="11"/>
        <w:ind w:firstLine="480"/>
        <w:jc w:val="left"/>
        <w:rPr>
          <w:rFonts w:hint="eastAsia" w:ascii="宋体" w:hAnsi="宋体" w:eastAsia="宋体" w:cs="宋体"/>
          <w:color w:val="auto"/>
        </w:rPr>
      </w:pP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二、联合体各方的合同金额占比，具体如下：</w:t>
      </w:r>
    </w:p>
    <w:p>
      <w:pPr>
        <w:pStyle w:val="11"/>
        <w:ind w:firstLine="480"/>
        <w:jc w:val="left"/>
        <w:rPr>
          <w:rFonts w:hint="eastAsia" w:ascii="宋体" w:hAnsi="宋体" w:eastAsia="宋体" w:cs="宋体"/>
          <w:color w:val="auto"/>
        </w:rPr>
      </w:pPr>
      <w:r>
        <w:rPr>
          <w:rFonts w:hint="eastAsia" w:ascii="宋体" w:hAnsi="宋体" w:eastAsia="宋体" w:cs="宋体"/>
          <w:color w:val="auto"/>
        </w:rPr>
        <w:t>1.牵头方（</w:t>
      </w:r>
      <w:r>
        <w:rPr>
          <w:rFonts w:hint="eastAsia" w:ascii="宋体" w:hAnsi="宋体" w:eastAsia="宋体" w:cs="宋体"/>
          <w:color w:val="auto"/>
          <w:u w:val="single"/>
        </w:rPr>
        <w:t xml:space="preserve"> 全称</w:t>
      </w:r>
      <w:r>
        <w:rPr>
          <w:rFonts w:hint="eastAsia" w:ascii="宋体" w:hAnsi="宋体" w:eastAsia="宋体" w:cs="宋体"/>
          <w:color w:val="auto"/>
        </w:rPr>
        <w:t xml:space="preserve"> ）的合同金额占合同总额的</w:t>
      </w:r>
      <w:r>
        <w:rPr>
          <w:rFonts w:hint="eastAsia" w:ascii="宋体" w:hAnsi="宋体" w:eastAsia="宋体" w:cs="宋体"/>
          <w:color w:val="auto"/>
          <w:u w:val="single"/>
        </w:rPr>
        <w:t>　　</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2.成员方：</w:t>
      </w:r>
    </w:p>
    <w:p>
      <w:pPr>
        <w:pStyle w:val="11"/>
        <w:ind w:firstLine="480"/>
        <w:jc w:val="left"/>
        <w:rPr>
          <w:rFonts w:hint="eastAsia" w:ascii="宋体" w:hAnsi="宋体" w:eastAsia="宋体" w:cs="宋体"/>
          <w:color w:val="auto"/>
        </w:rPr>
      </w:pPr>
      <w:r>
        <w:rPr>
          <w:rFonts w:hint="eastAsia" w:ascii="宋体" w:hAnsi="宋体" w:eastAsia="宋体" w:cs="宋体"/>
          <w:color w:val="auto"/>
        </w:rPr>
        <w:t>2.1（</w:t>
      </w:r>
      <w:r>
        <w:rPr>
          <w:rFonts w:hint="eastAsia" w:ascii="宋体" w:hAnsi="宋体" w:eastAsia="宋体" w:cs="宋体"/>
          <w:color w:val="auto"/>
          <w:u w:val="single"/>
        </w:rPr>
        <w:t xml:space="preserve"> 成员1的全称 </w:t>
      </w:r>
      <w:r>
        <w:rPr>
          <w:rFonts w:hint="eastAsia" w:ascii="宋体" w:hAnsi="宋体" w:eastAsia="宋体" w:cs="宋体"/>
          <w:color w:val="auto"/>
        </w:rPr>
        <w:t>）的合同金额占合同总额的</w:t>
      </w:r>
      <w:r>
        <w:rPr>
          <w:rFonts w:hint="eastAsia" w:ascii="宋体" w:hAnsi="宋体" w:eastAsia="宋体" w:cs="宋体"/>
          <w:color w:val="auto"/>
          <w:u w:val="single"/>
        </w:rPr>
        <w:t>　　</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三、联合体各方约定：</w:t>
      </w:r>
    </w:p>
    <w:p>
      <w:pPr>
        <w:pStyle w:val="11"/>
        <w:ind w:firstLine="480"/>
        <w:jc w:val="left"/>
        <w:rPr>
          <w:rFonts w:hint="eastAsia" w:ascii="宋体" w:hAnsi="宋体" w:eastAsia="宋体" w:cs="宋体"/>
          <w:color w:val="auto"/>
        </w:rPr>
      </w:pPr>
      <w:r>
        <w:rPr>
          <w:rFonts w:hint="eastAsia" w:ascii="宋体" w:hAnsi="宋体" w:eastAsia="宋体" w:cs="宋体"/>
          <w:color w:val="auto"/>
        </w:rPr>
        <w:t>1、由</w:t>
      </w:r>
      <w:r>
        <w:rPr>
          <w:rFonts w:hint="eastAsia" w:ascii="宋体" w:hAnsi="宋体" w:eastAsia="宋体" w:cs="宋体"/>
          <w:color w:val="auto"/>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2、联合体各方约定由</w:t>
      </w:r>
      <w:r>
        <w:rPr>
          <w:rFonts w:hint="eastAsia" w:ascii="宋体" w:hAnsi="宋体" w:eastAsia="宋体" w:cs="宋体"/>
          <w:color w:val="auto"/>
          <w:u w:val="single"/>
        </w:rPr>
        <w:t>（填写“牵头方的全称”）代表联合体办理投标保证金事宜。</w:t>
      </w:r>
    </w:p>
    <w:p>
      <w:pPr>
        <w:pStyle w:val="11"/>
        <w:ind w:firstLine="480"/>
        <w:jc w:val="left"/>
        <w:rPr>
          <w:rFonts w:hint="eastAsia" w:ascii="宋体" w:hAnsi="宋体" w:eastAsia="宋体" w:cs="宋体"/>
          <w:color w:val="auto"/>
        </w:rPr>
      </w:pPr>
      <w:r>
        <w:rPr>
          <w:rFonts w:hint="eastAsia" w:ascii="宋体" w:hAnsi="宋体" w:eastAsia="宋体" w:cs="宋体"/>
          <w:color w:val="auto"/>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11"/>
        <w:ind w:firstLine="480"/>
        <w:jc w:val="left"/>
        <w:rPr>
          <w:rFonts w:hint="eastAsia" w:ascii="宋体" w:hAnsi="宋体" w:eastAsia="宋体" w:cs="宋体"/>
          <w:color w:val="auto"/>
        </w:rPr>
      </w:pPr>
      <w:r>
        <w:rPr>
          <w:rFonts w:hint="eastAsia" w:ascii="宋体" w:hAnsi="宋体" w:eastAsia="宋体" w:cs="宋体"/>
          <w:color w:val="auto"/>
        </w:rPr>
        <w:t>四、若中标，牵头方将代表联合体与采购人就合同签订事宜进行协商；若协商一致，则联合体各方将共同与采购人签订政府采购合同，并就政府采购合同约定的事项对采购人承担连带责任。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五、本协议自签署之日起生效，政府采购合同履行完毕后自动失效。</w:t>
      </w:r>
    </w:p>
    <w:p>
      <w:pPr>
        <w:pStyle w:val="11"/>
        <w:ind w:firstLine="480"/>
        <w:jc w:val="left"/>
        <w:rPr>
          <w:rFonts w:hint="eastAsia" w:ascii="宋体" w:hAnsi="宋体" w:eastAsia="宋体" w:cs="宋体"/>
          <w:color w:val="auto"/>
        </w:rPr>
      </w:pPr>
      <w:r>
        <w:rPr>
          <w:rFonts w:hint="eastAsia" w:ascii="宋体" w:hAnsi="宋体" w:eastAsia="宋体" w:cs="宋体"/>
          <w:color w:val="auto"/>
        </w:rPr>
        <w:t>六、本协议一式</w:t>
      </w:r>
      <w:r>
        <w:rPr>
          <w:rFonts w:hint="eastAsia" w:ascii="宋体" w:hAnsi="宋体" w:eastAsia="宋体" w:cs="宋体"/>
          <w:color w:val="auto"/>
          <w:u w:val="single"/>
        </w:rPr>
        <w:t>（填写具体份数）</w:t>
      </w:r>
      <w:r>
        <w:rPr>
          <w:rFonts w:hint="eastAsia" w:ascii="宋体" w:hAnsi="宋体" w:eastAsia="宋体" w:cs="宋体"/>
          <w:color w:val="auto"/>
        </w:rPr>
        <w:t>份，联合体各方各执一份，电子投标文件中提交一份。</w:t>
      </w:r>
    </w:p>
    <w:p>
      <w:pPr>
        <w:pStyle w:val="11"/>
        <w:ind w:firstLine="480"/>
        <w:jc w:val="left"/>
        <w:rPr>
          <w:rFonts w:hint="eastAsia" w:ascii="宋体" w:hAnsi="宋体" w:eastAsia="宋体" w:cs="宋体"/>
          <w:color w:val="auto"/>
        </w:rPr>
      </w:pPr>
      <w:r>
        <w:rPr>
          <w:rFonts w:hint="eastAsia" w:ascii="宋体" w:hAnsi="宋体" w:eastAsia="宋体" w:cs="宋体"/>
          <w:color w:val="auto"/>
        </w:rPr>
        <w:t>（以下无正文）</w:t>
      </w:r>
    </w:p>
    <w:p>
      <w:pPr>
        <w:pStyle w:val="11"/>
        <w:ind w:firstLine="480"/>
        <w:jc w:val="left"/>
        <w:rPr>
          <w:rFonts w:hint="eastAsia" w:ascii="宋体" w:hAnsi="宋体" w:eastAsia="宋体" w:cs="宋体"/>
          <w:color w:val="auto"/>
        </w:rPr>
      </w:pPr>
      <w:r>
        <w:rPr>
          <w:rFonts w:hint="eastAsia" w:ascii="宋体" w:hAnsi="宋体" w:eastAsia="宋体" w:cs="宋体"/>
          <w:color w:val="auto"/>
        </w:rPr>
        <w:t>牵头方：</w:t>
      </w:r>
      <w:r>
        <w:rPr>
          <w:rFonts w:hint="eastAsia" w:ascii="宋体" w:hAnsi="宋体" w:eastAsia="宋体" w:cs="宋体"/>
          <w:color w:val="auto"/>
          <w:u w:val="single"/>
        </w:rPr>
        <w:t>（全称并加盖单位公章）</w:t>
      </w:r>
    </w:p>
    <w:p>
      <w:pPr>
        <w:pStyle w:val="11"/>
        <w:ind w:firstLine="480"/>
        <w:jc w:val="left"/>
        <w:rPr>
          <w:rFonts w:hint="eastAsia" w:ascii="宋体" w:hAnsi="宋体" w:eastAsia="宋体" w:cs="宋体"/>
          <w:color w:val="auto"/>
        </w:rPr>
      </w:pPr>
      <w:r>
        <w:rPr>
          <w:rFonts w:hint="eastAsia" w:ascii="宋体" w:hAnsi="宋体" w:eastAsia="宋体" w:cs="宋体"/>
          <w:color w:val="auto"/>
        </w:rPr>
        <w:t>法定代表人或其委托代理人：</w:t>
      </w:r>
      <w:r>
        <w:rPr>
          <w:rFonts w:hint="eastAsia" w:ascii="宋体" w:hAnsi="宋体" w:eastAsia="宋体" w:cs="宋体"/>
          <w:color w:val="auto"/>
          <w:u w:val="single"/>
        </w:rPr>
        <w:t xml:space="preserve"> （签字或盖章）</w:t>
      </w:r>
    </w:p>
    <w:p>
      <w:pPr>
        <w:pStyle w:val="11"/>
        <w:ind w:firstLine="480"/>
        <w:jc w:val="left"/>
        <w:rPr>
          <w:rFonts w:hint="eastAsia" w:ascii="宋体" w:hAnsi="宋体" w:eastAsia="宋体" w:cs="宋体"/>
          <w:color w:val="auto"/>
        </w:rPr>
      </w:pPr>
      <w:r>
        <w:rPr>
          <w:rFonts w:hint="eastAsia" w:ascii="宋体" w:hAnsi="宋体" w:eastAsia="宋体" w:cs="宋体"/>
          <w:color w:val="auto"/>
        </w:rPr>
        <w:t>成员一：</w:t>
      </w:r>
      <w:r>
        <w:rPr>
          <w:rFonts w:hint="eastAsia" w:ascii="宋体" w:hAnsi="宋体" w:eastAsia="宋体" w:cs="宋体"/>
          <w:color w:val="auto"/>
          <w:u w:val="single"/>
        </w:rPr>
        <w:t>（全称并加盖成员一的单位公章）</w:t>
      </w:r>
    </w:p>
    <w:p>
      <w:pPr>
        <w:pStyle w:val="11"/>
        <w:ind w:firstLine="480"/>
        <w:jc w:val="left"/>
        <w:rPr>
          <w:rFonts w:hint="eastAsia" w:ascii="宋体" w:hAnsi="宋体" w:eastAsia="宋体" w:cs="宋体"/>
          <w:color w:val="auto"/>
        </w:rPr>
      </w:pPr>
      <w:r>
        <w:rPr>
          <w:rFonts w:hint="eastAsia" w:ascii="宋体" w:hAnsi="宋体" w:eastAsia="宋体" w:cs="宋体"/>
          <w:color w:val="auto"/>
        </w:rPr>
        <w:t>法定代表人或其委托代理人：</w:t>
      </w:r>
      <w:r>
        <w:rPr>
          <w:rFonts w:hint="eastAsia" w:ascii="宋体" w:hAnsi="宋体" w:eastAsia="宋体" w:cs="宋体"/>
          <w:color w:val="auto"/>
          <w:u w:val="single"/>
        </w:rPr>
        <w:t xml:space="preserve"> （签字或盖章）</w:t>
      </w:r>
    </w:p>
    <w:p>
      <w:pPr>
        <w:pStyle w:val="11"/>
        <w:ind w:firstLine="480"/>
        <w:jc w:val="left"/>
        <w:rPr>
          <w:rFonts w:hint="eastAsia" w:ascii="宋体" w:hAnsi="宋体" w:eastAsia="宋体" w:cs="宋体"/>
          <w:color w:val="auto"/>
        </w:rPr>
      </w:pP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成员**：</w:t>
      </w:r>
      <w:r>
        <w:rPr>
          <w:rFonts w:hint="eastAsia" w:ascii="宋体" w:hAnsi="宋体" w:eastAsia="宋体" w:cs="宋体"/>
          <w:color w:val="auto"/>
          <w:u w:val="single"/>
        </w:rPr>
        <w:t>（全称并加盖成员**的单位公章）</w:t>
      </w:r>
    </w:p>
    <w:p>
      <w:pPr>
        <w:pStyle w:val="11"/>
        <w:ind w:firstLine="480"/>
        <w:jc w:val="left"/>
        <w:rPr>
          <w:rFonts w:hint="eastAsia" w:ascii="宋体" w:hAnsi="宋体" w:eastAsia="宋体" w:cs="宋体"/>
          <w:color w:val="auto"/>
        </w:rPr>
      </w:pPr>
      <w:r>
        <w:rPr>
          <w:rFonts w:hint="eastAsia" w:ascii="宋体" w:hAnsi="宋体" w:eastAsia="宋体" w:cs="宋体"/>
          <w:color w:val="auto"/>
        </w:rPr>
        <w:t>法定代表人或其委托代理人：</w:t>
      </w:r>
      <w:r>
        <w:rPr>
          <w:rFonts w:hint="eastAsia" w:ascii="宋体" w:hAnsi="宋体" w:eastAsia="宋体" w:cs="宋体"/>
          <w:color w:val="auto"/>
          <w:u w:val="single"/>
        </w:rPr>
        <w:t xml:space="preserve"> （签字或盖章）</w:t>
      </w:r>
    </w:p>
    <w:p>
      <w:pPr>
        <w:pStyle w:val="11"/>
        <w:ind w:firstLine="480"/>
        <w:jc w:val="right"/>
        <w:rPr>
          <w:rFonts w:hint="eastAsia" w:ascii="宋体" w:hAnsi="宋体" w:eastAsia="宋体" w:cs="宋体"/>
          <w:color w:val="auto"/>
        </w:rPr>
      </w:pPr>
      <w:r>
        <w:rPr>
          <w:rFonts w:hint="eastAsia" w:ascii="宋体" w:hAnsi="宋体" w:eastAsia="宋体" w:cs="宋体"/>
          <w:color w:val="auto"/>
        </w:rPr>
        <w:t>签署日期：</w:t>
      </w:r>
      <w:r>
        <w:rPr>
          <w:rFonts w:hint="eastAsia" w:ascii="宋体" w:hAnsi="宋体" w:eastAsia="宋体" w:cs="宋体"/>
          <w:color w:val="auto"/>
          <w:u w:val="single"/>
        </w:rPr>
        <w:t>　　年　　月　　日</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1、招标文件接受联合体投标且投标人为联合体的，投标人应提供本协议；否则无须提供。</w:t>
      </w:r>
    </w:p>
    <w:p>
      <w:pPr>
        <w:pStyle w:val="11"/>
        <w:ind w:firstLine="480"/>
        <w:jc w:val="left"/>
        <w:rPr>
          <w:rFonts w:hint="eastAsia" w:ascii="宋体" w:hAnsi="宋体" w:eastAsia="宋体" w:cs="宋体"/>
          <w:color w:val="auto"/>
        </w:rPr>
      </w:pPr>
      <w:r>
        <w:rPr>
          <w:rFonts w:hint="eastAsia" w:ascii="宋体" w:hAnsi="宋体" w:eastAsia="宋体" w:cs="宋体"/>
          <w:color w:val="auto"/>
        </w:rPr>
        <w:t>2、本协议由委托代理人签字或盖章的，应按照本章载明的格式提供“单位授权书”。</w:t>
      </w:r>
    </w:p>
    <w:p>
      <w:pPr>
        <w:pStyle w:val="11"/>
        <w:ind w:firstLine="480"/>
        <w:jc w:val="left"/>
        <w:rPr>
          <w:rFonts w:hint="eastAsia" w:ascii="宋体" w:hAnsi="宋体" w:eastAsia="宋体" w:cs="宋体"/>
          <w:color w:val="auto"/>
        </w:rPr>
      </w:pPr>
      <w:r>
        <w:rPr>
          <w:rFonts w:hint="eastAsia" w:ascii="宋体" w:hAnsi="宋体" w:eastAsia="宋体" w:cs="宋体"/>
          <w:color w:val="auto"/>
        </w:rPr>
        <w:t>3、在以联合体形式落实中小企业预留份额项目中，投标人除了要提供《中小企业声明函》，还需提供本协议。</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二-6分包意向协议（若有）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甲方（总包方）：</w:t>
      </w:r>
      <w:r>
        <w:rPr>
          <w:rFonts w:hint="eastAsia" w:ascii="宋体" w:hAnsi="宋体" w:eastAsia="宋体" w:cs="宋体"/>
          <w:color w:val="auto"/>
          <w:u w:val="single"/>
        </w:rPr>
        <w:t>　　　　　　　</w:t>
      </w:r>
      <w:r>
        <w:rPr>
          <w:rFonts w:hint="eastAsia" w:ascii="宋体" w:hAnsi="宋体" w:eastAsia="宋体" w:cs="宋体"/>
          <w:color w:val="auto"/>
        </w:rPr>
        <w:t>（即本项目的投标人）</w:t>
      </w:r>
    </w:p>
    <w:p>
      <w:pPr>
        <w:pStyle w:val="11"/>
        <w:ind w:firstLine="480"/>
        <w:jc w:val="left"/>
        <w:rPr>
          <w:rFonts w:hint="eastAsia" w:ascii="宋体" w:hAnsi="宋体" w:eastAsia="宋体" w:cs="宋体"/>
          <w:color w:val="auto"/>
        </w:rPr>
      </w:pPr>
      <w:r>
        <w:rPr>
          <w:rFonts w:hint="eastAsia" w:ascii="宋体" w:hAnsi="宋体" w:eastAsia="宋体" w:cs="宋体"/>
          <w:color w:val="auto"/>
        </w:rPr>
        <w:t>乙方（分包方）：</w:t>
      </w:r>
      <w:r>
        <w:rPr>
          <w:rFonts w:hint="eastAsia" w:ascii="宋体" w:hAnsi="宋体" w:eastAsia="宋体" w:cs="宋体"/>
          <w:color w:val="auto"/>
          <w:u w:val="single"/>
        </w:rPr>
        <w:t>　　　　　　　</w:t>
      </w:r>
    </w:p>
    <w:p>
      <w:pPr>
        <w:pStyle w:val="11"/>
        <w:ind w:firstLine="480"/>
        <w:jc w:val="left"/>
        <w:rPr>
          <w:rFonts w:hint="eastAsia" w:ascii="宋体" w:hAnsi="宋体" w:eastAsia="宋体" w:cs="宋体"/>
          <w:color w:val="auto"/>
        </w:rPr>
      </w:pPr>
      <w:r>
        <w:rPr>
          <w:rFonts w:hint="eastAsia" w:ascii="宋体" w:hAnsi="宋体" w:eastAsia="宋体" w:cs="宋体"/>
          <w:color w:val="auto"/>
        </w:rPr>
        <w:t>兹有甲方参加</w:t>
      </w:r>
      <w:r>
        <w:rPr>
          <w:rFonts w:hint="eastAsia" w:ascii="宋体" w:hAnsi="宋体" w:eastAsia="宋体" w:cs="宋体"/>
          <w:color w:val="auto"/>
          <w:u w:val="single"/>
        </w:rPr>
        <w:t>（填写“项目名称”）</w:t>
      </w:r>
      <w:r>
        <w:rPr>
          <w:rFonts w:hint="eastAsia" w:ascii="宋体" w:hAnsi="宋体" w:eastAsia="宋体" w:cs="宋体"/>
          <w:color w:val="auto"/>
        </w:rPr>
        <w:t xml:space="preserve"> 项目（项目编号：</w:t>
      </w:r>
      <w:r>
        <w:rPr>
          <w:rFonts w:hint="eastAsia" w:ascii="宋体" w:hAnsi="宋体" w:eastAsia="宋体" w:cs="宋体"/>
          <w:color w:val="auto"/>
          <w:u w:val="single"/>
        </w:rPr>
        <w:t>　　　　　　　</w:t>
      </w:r>
      <w:r>
        <w:rPr>
          <w:rFonts w:hint="eastAsia" w:ascii="宋体" w:hAnsi="宋体" w:eastAsia="宋体" w:cs="宋体"/>
          <w:color w:val="auto"/>
        </w:rPr>
        <w:t>）的政府采购活动。甲方期望将采购项目的部分采购标的分包给乙方完成，而乙方保证能够向甲方提供本协议项下的采购标的，甲、乙双方就合同分包的有关事宜达成下列协议：</w:t>
      </w:r>
    </w:p>
    <w:p>
      <w:pPr>
        <w:pStyle w:val="11"/>
        <w:ind w:firstLine="480"/>
        <w:jc w:val="left"/>
        <w:rPr>
          <w:rFonts w:hint="eastAsia" w:ascii="宋体" w:hAnsi="宋体" w:eastAsia="宋体" w:cs="宋体"/>
          <w:color w:val="auto"/>
        </w:rPr>
      </w:pPr>
      <w:r>
        <w:rPr>
          <w:rFonts w:hint="eastAsia" w:ascii="宋体" w:hAnsi="宋体" w:eastAsia="宋体" w:cs="宋体"/>
          <w:color w:val="auto"/>
        </w:rPr>
        <w:t>一、分包标的</w:t>
      </w:r>
    </w:p>
    <w:p>
      <w:pPr>
        <w:pStyle w:val="11"/>
        <w:ind w:firstLine="480"/>
        <w:jc w:val="left"/>
        <w:rPr>
          <w:rFonts w:hint="eastAsia" w:ascii="宋体" w:hAnsi="宋体" w:eastAsia="宋体" w:cs="宋体"/>
          <w:color w:val="auto"/>
        </w:rPr>
      </w:pPr>
      <w:r>
        <w:rPr>
          <w:rFonts w:hint="eastAsia" w:ascii="宋体" w:hAnsi="宋体" w:eastAsia="宋体" w:cs="宋体"/>
          <w:color w:val="auto"/>
          <w:u w:val="single"/>
        </w:rPr>
        <w:t>（根据双方的意向填写，可以是表格或文字描述）。</w:t>
      </w:r>
    </w:p>
    <w:p>
      <w:pPr>
        <w:pStyle w:val="11"/>
        <w:ind w:firstLine="480"/>
        <w:jc w:val="left"/>
        <w:rPr>
          <w:rFonts w:hint="eastAsia" w:ascii="宋体" w:hAnsi="宋体" w:eastAsia="宋体" w:cs="宋体"/>
          <w:color w:val="auto"/>
        </w:rPr>
      </w:pPr>
      <w:r>
        <w:rPr>
          <w:rFonts w:hint="eastAsia" w:ascii="宋体" w:hAnsi="宋体" w:eastAsia="宋体" w:cs="宋体"/>
          <w:color w:val="auto"/>
        </w:rPr>
        <w:t>二、分包合同金额占比</w:t>
      </w:r>
    </w:p>
    <w:p>
      <w:pPr>
        <w:pStyle w:val="11"/>
        <w:ind w:firstLine="480"/>
        <w:jc w:val="left"/>
        <w:rPr>
          <w:rFonts w:hint="eastAsia" w:ascii="宋体" w:hAnsi="宋体" w:eastAsia="宋体" w:cs="宋体"/>
          <w:color w:val="auto"/>
        </w:rPr>
      </w:pPr>
      <w:r>
        <w:rPr>
          <w:rFonts w:hint="eastAsia" w:ascii="宋体" w:hAnsi="宋体" w:eastAsia="宋体" w:cs="宋体"/>
          <w:color w:val="auto"/>
        </w:rPr>
        <w:t>分包合同价占投标总价的比例：</w:t>
      </w:r>
      <w:r>
        <w:rPr>
          <w:rFonts w:hint="eastAsia" w:ascii="宋体" w:hAnsi="宋体" w:eastAsia="宋体" w:cs="宋体"/>
          <w:color w:val="auto"/>
          <w:u w:val="single"/>
        </w:rPr>
        <w:t>　　　　　</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三、其他条款</w:t>
      </w:r>
    </w:p>
    <w:p>
      <w:pPr>
        <w:pStyle w:val="11"/>
        <w:ind w:firstLine="480"/>
        <w:jc w:val="left"/>
        <w:rPr>
          <w:rFonts w:hint="eastAsia" w:ascii="宋体" w:hAnsi="宋体" w:eastAsia="宋体" w:cs="宋体"/>
          <w:color w:val="auto"/>
        </w:rPr>
      </w:pPr>
      <w:r>
        <w:rPr>
          <w:rFonts w:hint="eastAsia" w:ascii="宋体" w:hAnsi="宋体" w:eastAsia="宋体" w:cs="宋体"/>
          <w:color w:val="auto"/>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甲方：</w:t>
            </w:r>
          </w:p>
        </w:tc>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住所：</w:t>
            </w:r>
          </w:p>
        </w:tc>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单位负责人或委托代理人：</w:t>
            </w:r>
          </w:p>
        </w:tc>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联系方法：</w:t>
            </w:r>
          </w:p>
        </w:tc>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开户银行：</w:t>
            </w:r>
          </w:p>
        </w:tc>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账号：</w:t>
            </w:r>
          </w:p>
        </w:tc>
        <w:tc>
          <w:tcPr>
            <w:tcW w:w="4153" w:type="dxa"/>
          </w:tcPr>
          <w:p>
            <w:pPr>
              <w:pStyle w:val="11"/>
              <w:jc w:val="left"/>
              <w:rPr>
                <w:rFonts w:hint="eastAsia" w:ascii="宋体" w:hAnsi="宋体" w:eastAsia="宋体" w:cs="宋体"/>
                <w:color w:val="auto"/>
              </w:rPr>
            </w:pPr>
            <w:r>
              <w:rPr>
                <w:rFonts w:hint="eastAsia" w:ascii="宋体" w:hAnsi="宋体" w:eastAsia="宋体" w:cs="宋体"/>
                <w:color w:val="auto"/>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11"/>
              <w:jc w:val="right"/>
              <w:rPr>
                <w:rFonts w:hint="eastAsia" w:ascii="宋体" w:hAnsi="宋体" w:eastAsia="宋体" w:cs="宋体"/>
                <w:color w:val="auto"/>
              </w:rPr>
            </w:pPr>
            <w:r>
              <w:rPr>
                <w:rFonts w:hint="eastAsia" w:ascii="宋体" w:hAnsi="宋体" w:eastAsia="宋体" w:cs="宋体"/>
                <w:color w:val="auto"/>
              </w:rPr>
              <w:t>签订地点：</w:t>
            </w:r>
            <w:r>
              <w:rPr>
                <w:rFonts w:hint="eastAsia" w:ascii="宋体" w:hAnsi="宋体" w:eastAsia="宋体" w:cs="宋体"/>
                <w:color w:val="auto"/>
                <w:u w:val="single"/>
              </w:rPr>
              <w:t>　　　　　　　　　　</w:t>
            </w:r>
          </w:p>
          <w:p>
            <w:pPr>
              <w:pStyle w:val="11"/>
              <w:jc w:val="right"/>
              <w:rPr>
                <w:rFonts w:hint="eastAsia" w:ascii="宋体" w:hAnsi="宋体" w:eastAsia="宋体" w:cs="宋体"/>
                <w:color w:val="auto"/>
              </w:rPr>
            </w:pPr>
            <w:r>
              <w:rPr>
                <w:rFonts w:hint="eastAsia" w:ascii="宋体" w:hAnsi="宋体" w:eastAsia="宋体" w:cs="宋体"/>
                <w:color w:val="auto"/>
              </w:rPr>
              <w:t>签约日期：</w:t>
            </w:r>
            <w:r>
              <w:rPr>
                <w:rFonts w:hint="eastAsia" w:ascii="宋体" w:hAnsi="宋体" w:eastAsia="宋体" w:cs="宋体"/>
                <w:color w:val="auto"/>
                <w:u w:val="single"/>
              </w:rPr>
              <w:t>　　年　　月　　日</w:t>
            </w:r>
          </w:p>
        </w:tc>
      </w:tr>
    </w:tbl>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1.招标文件接受合同分包且投标人拟将合同分包的，应提供本协议；否则无须提供。</w:t>
      </w:r>
    </w:p>
    <w:p>
      <w:pPr>
        <w:pStyle w:val="11"/>
        <w:ind w:firstLine="480"/>
        <w:jc w:val="left"/>
        <w:rPr>
          <w:rFonts w:hint="eastAsia" w:ascii="宋体" w:hAnsi="宋体" w:eastAsia="宋体" w:cs="宋体"/>
          <w:color w:val="auto"/>
        </w:rPr>
      </w:pPr>
      <w:r>
        <w:rPr>
          <w:rFonts w:hint="eastAsia" w:ascii="宋体" w:hAnsi="宋体" w:eastAsia="宋体" w:cs="宋体"/>
          <w:color w:val="auto"/>
        </w:rPr>
        <w:t>2.本协议由委托代理人签字或盖章的，应按照本章载明的格式提供“单位授权书”。</w:t>
      </w:r>
    </w:p>
    <w:p>
      <w:pPr>
        <w:pStyle w:val="11"/>
        <w:ind w:firstLine="480"/>
        <w:jc w:val="left"/>
        <w:rPr>
          <w:rFonts w:hint="eastAsia" w:ascii="宋体" w:hAnsi="宋体" w:eastAsia="宋体" w:cs="宋体"/>
          <w:color w:val="auto"/>
        </w:rPr>
      </w:pPr>
      <w:r>
        <w:rPr>
          <w:rFonts w:hint="eastAsia" w:ascii="宋体" w:hAnsi="宋体" w:eastAsia="宋体" w:cs="宋体"/>
          <w:color w:val="auto"/>
        </w:rPr>
        <w:t>3.在以合同分包形式落实中小企业预留份额项目中，投标人除了要提供《中小企业声明函》，还需提供本协议。</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二-7其他资格证明文件（若有）</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二-7-①招标文件规定的其他资格证明文件（若有）</w:t>
      </w:r>
    </w:p>
    <w:p>
      <w:pPr>
        <w:pStyle w:val="11"/>
        <w:ind w:firstLine="480"/>
        <w:jc w:val="center"/>
        <w:rPr>
          <w:rFonts w:hint="eastAsia" w:ascii="宋体" w:hAnsi="宋体" w:eastAsia="宋体" w:cs="宋体"/>
          <w:color w:val="auto"/>
        </w:rPr>
      </w:pPr>
      <w:r>
        <w:rPr>
          <w:rFonts w:hint="eastAsia" w:ascii="宋体" w:hAnsi="宋体" w:eastAsia="宋体" w:cs="宋体"/>
          <w:color w:val="auto"/>
        </w:rPr>
        <w:t>编制说明</w:t>
      </w:r>
    </w:p>
    <w:p>
      <w:pPr>
        <w:pStyle w:val="11"/>
        <w:ind w:firstLine="480"/>
        <w:jc w:val="left"/>
        <w:rPr>
          <w:rFonts w:hint="eastAsia" w:ascii="宋体" w:hAnsi="宋体" w:eastAsia="宋体" w:cs="宋体"/>
          <w:color w:val="auto"/>
        </w:rPr>
      </w:pPr>
      <w:r>
        <w:rPr>
          <w:rFonts w:hint="eastAsia" w:ascii="宋体" w:hAnsi="宋体" w:eastAsia="宋体" w:cs="宋体"/>
          <w:color w:val="auto"/>
        </w:rPr>
        <w:t>除招标文件另有规定外，招标文件要求提交的除前述资格证明文件外的其他资格证明文件（若有）加盖投标人的单位公章后应在此项下提交。</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三、投标保证金</w:t>
      </w:r>
    </w:p>
    <w:p>
      <w:pPr>
        <w:pStyle w:val="11"/>
        <w:ind w:firstLine="480"/>
        <w:jc w:val="center"/>
        <w:rPr>
          <w:rFonts w:hint="eastAsia" w:ascii="宋体" w:hAnsi="宋体" w:eastAsia="宋体" w:cs="宋体"/>
          <w:color w:val="auto"/>
        </w:rPr>
      </w:pPr>
      <w:r>
        <w:rPr>
          <w:rFonts w:hint="eastAsia" w:ascii="宋体" w:hAnsi="宋体" w:eastAsia="宋体" w:cs="宋体"/>
          <w:color w:val="auto"/>
        </w:rPr>
        <w:t>编制说明</w:t>
      </w:r>
    </w:p>
    <w:p>
      <w:pPr>
        <w:pStyle w:val="11"/>
        <w:ind w:firstLine="480"/>
        <w:jc w:val="left"/>
        <w:rPr>
          <w:rFonts w:hint="eastAsia" w:ascii="宋体" w:hAnsi="宋体" w:eastAsia="宋体" w:cs="宋体"/>
          <w:color w:val="auto"/>
        </w:rPr>
      </w:pPr>
      <w:r>
        <w:rPr>
          <w:rFonts w:hint="eastAsia" w:ascii="宋体" w:hAnsi="宋体" w:eastAsia="宋体" w:cs="宋体"/>
          <w:color w:val="auto"/>
        </w:rPr>
        <w:t>1、在此项下提交的“投标保证金”材料可使用转账凭证复印件或从福建省政府采购网上公开信息系统中下载的有关原始页面的打印件。</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2、投标保证金是否已提交的认定按照招标文件第三章规定执行。</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封面格式(报价部分)</w:t>
      </w:r>
    </w:p>
    <w:p>
      <w:pPr>
        <w:pStyle w:val="11"/>
        <w:jc w:val="center"/>
        <w:outlineLvl w:val="0"/>
        <w:rPr>
          <w:rFonts w:hint="eastAsia" w:ascii="宋体" w:hAnsi="宋体" w:eastAsia="宋体" w:cs="宋体"/>
          <w:color w:val="auto"/>
        </w:rPr>
      </w:pPr>
      <w:r>
        <w:rPr>
          <w:rFonts w:hint="eastAsia" w:ascii="宋体" w:hAnsi="宋体" w:eastAsia="宋体" w:cs="宋体"/>
          <w:b/>
          <w:color w:val="auto"/>
          <w:sz w:val="48"/>
        </w:rPr>
        <w:t>福建省政府采购投标文件</w:t>
      </w:r>
    </w:p>
    <w:p>
      <w:pPr>
        <w:pStyle w:val="11"/>
        <w:jc w:val="center"/>
        <w:outlineLvl w:val="0"/>
        <w:rPr>
          <w:rFonts w:hint="eastAsia" w:ascii="宋体" w:hAnsi="宋体" w:eastAsia="宋体" w:cs="宋体"/>
          <w:color w:val="auto"/>
        </w:rPr>
      </w:pPr>
      <w:r>
        <w:rPr>
          <w:rFonts w:hint="eastAsia" w:ascii="宋体" w:hAnsi="宋体" w:eastAsia="宋体" w:cs="宋体"/>
          <w:b/>
          <w:color w:val="auto"/>
          <w:sz w:val="48"/>
        </w:rPr>
        <w:t>（报价部分）</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1"/>
        <w:rPr>
          <w:rFonts w:hint="eastAsia" w:ascii="宋体" w:hAnsi="宋体" w:eastAsia="宋体" w:cs="宋体"/>
          <w:color w:val="auto"/>
        </w:rPr>
      </w:pPr>
      <w:r>
        <w:rPr>
          <w:rFonts w:hint="eastAsia" w:ascii="宋体" w:hAnsi="宋体" w:eastAsia="宋体" w:cs="宋体"/>
          <w:b/>
          <w:color w:val="auto"/>
          <w:sz w:val="36"/>
        </w:rPr>
        <w:t>（填写正本或副本）</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（项目名称：（由投标人填写）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（备案编号：（由投标人填写）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（项目编号：（由投标人填写）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（所投采购包：（由投标人填写）</w:t>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投标人：（填写“全称”）</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（由投标人填写）年（由投标人填写）月</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索引</w:t>
      </w:r>
    </w:p>
    <w:p>
      <w:pPr>
        <w:pStyle w:val="11"/>
        <w:ind w:firstLine="480"/>
        <w:jc w:val="left"/>
        <w:rPr>
          <w:rFonts w:hint="eastAsia" w:ascii="宋体" w:hAnsi="宋体" w:eastAsia="宋体" w:cs="宋体"/>
          <w:color w:val="auto"/>
        </w:rPr>
      </w:pPr>
      <w:r>
        <w:rPr>
          <w:rFonts w:hint="eastAsia" w:ascii="宋体" w:hAnsi="宋体" w:eastAsia="宋体" w:cs="宋体"/>
          <w:color w:val="auto"/>
        </w:rPr>
        <w:t>一、开标（报价）一览表</w:t>
      </w:r>
    </w:p>
    <w:p>
      <w:pPr>
        <w:pStyle w:val="11"/>
        <w:ind w:firstLine="480"/>
        <w:jc w:val="left"/>
        <w:rPr>
          <w:rFonts w:hint="eastAsia" w:ascii="宋体" w:hAnsi="宋体" w:eastAsia="宋体" w:cs="宋体"/>
          <w:color w:val="auto"/>
        </w:rPr>
      </w:pPr>
      <w:r>
        <w:rPr>
          <w:rFonts w:hint="eastAsia" w:ascii="宋体" w:hAnsi="宋体" w:eastAsia="宋体" w:cs="宋体"/>
          <w:color w:val="auto"/>
        </w:rPr>
        <w:t>二、投标（响应）报价明细表</w:t>
      </w:r>
    </w:p>
    <w:p>
      <w:pPr>
        <w:pStyle w:val="11"/>
        <w:ind w:firstLine="480"/>
        <w:jc w:val="left"/>
        <w:rPr>
          <w:rFonts w:hint="eastAsia" w:ascii="宋体" w:hAnsi="宋体" w:eastAsia="宋体" w:cs="宋体"/>
          <w:color w:val="auto"/>
        </w:rPr>
      </w:pPr>
      <w:r>
        <w:rPr>
          <w:rFonts w:hint="eastAsia" w:ascii="宋体" w:hAnsi="宋体" w:eastAsia="宋体" w:cs="宋体"/>
          <w:color w:val="auto"/>
        </w:rPr>
        <w:t>三、招标文件规定的价格扣除证明材料（若有）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left"/>
        <w:outlineLvl w:val="0"/>
        <w:rPr>
          <w:rFonts w:hint="eastAsia" w:ascii="宋体" w:hAnsi="宋体" w:eastAsia="宋体" w:cs="宋体"/>
          <w:color w:val="auto"/>
        </w:rPr>
      </w:pPr>
      <w:r>
        <w:rPr>
          <w:rFonts w:hint="eastAsia" w:ascii="宋体" w:hAnsi="宋体" w:eastAsia="宋体" w:cs="宋体"/>
          <w:b/>
          <w:color w:val="auto"/>
          <w:sz w:val="48"/>
        </w:rPr>
        <w:t>开标（报价）一览表</w:t>
      </w:r>
    </w:p>
    <w:p>
      <w:pPr>
        <w:pStyle w:val="11"/>
        <w:jc w:val="left"/>
        <w:rPr>
          <w:rFonts w:hint="eastAsia" w:ascii="宋体" w:hAnsi="宋体" w:eastAsia="宋体" w:cs="宋体"/>
          <w:color w:val="auto"/>
          <w:lang w:eastAsia="zh-CN"/>
        </w:rPr>
      </w:pPr>
      <w:r>
        <w:rPr>
          <w:rFonts w:hint="eastAsia" w:ascii="宋体" w:hAnsi="宋体" w:eastAsia="宋体" w:cs="宋体"/>
          <w:color w:val="auto"/>
        </w:rPr>
        <w:t>项目编号：</w:t>
      </w:r>
      <w:r>
        <w:rPr>
          <w:rFonts w:hint="eastAsia" w:ascii="宋体" w:hAnsi="宋体" w:eastAsia="宋体" w:cs="宋体"/>
          <w:color w:val="auto"/>
          <w:lang w:eastAsia="zh-CN"/>
        </w:rPr>
        <w:t>[350001]ZXFZ[GK]2025005</w:t>
      </w:r>
    </w:p>
    <w:p>
      <w:pPr>
        <w:pStyle w:val="11"/>
        <w:jc w:val="left"/>
        <w:rPr>
          <w:rFonts w:hint="eastAsia" w:ascii="宋体" w:hAnsi="宋体" w:eastAsia="宋体" w:cs="宋体"/>
          <w:color w:val="auto"/>
          <w:lang w:eastAsia="zh-CN"/>
        </w:rPr>
      </w:pPr>
      <w:r>
        <w:rPr>
          <w:rFonts w:hint="eastAsia" w:ascii="宋体" w:hAnsi="宋体" w:eastAsia="宋体" w:cs="宋体"/>
          <w:color w:val="auto"/>
        </w:rPr>
        <w:t>项目名称：</w:t>
      </w:r>
      <w:r>
        <w:rPr>
          <w:rFonts w:hint="eastAsia" w:ascii="宋体" w:hAnsi="宋体" w:eastAsia="宋体" w:cs="宋体"/>
          <w:color w:val="auto"/>
          <w:lang w:eastAsia="zh-CN"/>
        </w:rPr>
        <w:t>福建省儿童医院手术器械一批（含手术放大镜等）</w:t>
      </w:r>
    </w:p>
    <w:p>
      <w:pPr>
        <w:pStyle w:val="11"/>
        <w:jc w:val="left"/>
        <w:rPr>
          <w:rFonts w:hint="eastAsia" w:ascii="宋体" w:hAnsi="宋体" w:eastAsia="宋体" w:cs="宋体"/>
          <w:color w:val="auto"/>
          <w:lang w:eastAsia="zh-CN"/>
        </w:rPr>
      </w:pPr>
      <w:r>
        <w:rPr>
          <w:rFonts w:hint="eastAsia" w:ascii="宋体" w:hAnsi="宋体" w:eastAsia="宋体" w:cs="宋体"/>
          <w:color w:val="auto"/>
        </w:rPr>
        <w:t>采购包：</w:t>
      </w:r>
      <w:r>
        <w:rPr>
          <w:rFonts w:hint="eastAsia" w:ascii="宋体" w:hAnsi="宋体" w:eastAsia="宋体" w:cs="宋体"/>
          <w:color w:val="auto"/>
          <w:lang w:eastAsia="zh-CN"/>
        </w:rPr>
        <w:t>心血管手术器械</w:t>
      </w:r>
      <w:r>
        <w:rPr>
          <w:rFonts w:hint="eastAsia" w:ascii="宋体" w:hAnsi="宋体" w:eastAsia="宋体" w:cs="宋体"/>
          <w:color w:val="auto"/>
        </w:rPr>
        <w:t>、</w:t>
      </w:r>
      <w:r>
        <w:rPr>
          <w:rFonts w:hint="eastAsia" w:ascii="宋体" w:hAnsi="宋体" w:eastAsia="宋体" w:cs="宋体"/>
          <w:color w:val="auto"/>
          <w:lang w:eastAsia="zh-CN"/>
        </w:rPr>
        <w:t>放大镜（含头灯）</w:t>
      </w:r>
    </w:p>
    <w:p>
      <w:pPr>
        <w:pStyle w:val="11"/>
        <w:jc w:val="left"/>
        <w:rPr>
          <w:rFonts w:hint="eastAsia" w:ascii="宋体" w:hAnsi="宋体" w:eastAsia="宋体" w:cs="宋体"/>
          <w:color w:val="auto"/>
        </w:rPr>
      </w:pPr>
      <w:r>
        <w:rPr>
          <w:rFonts w:hint="eastAsia" w:ascii="宋体" w:hAnsi="宋体" w:eastAsia="宋体" w:cs="宋体"/>
          <w:color w:val="auto"/>
        </w:rPr>
        <w:t>投标人名称：</w:t>
      </w:r>
    </w:p>
    <w:p>
      <w:pPr>
        <w:pStyle w:val="11"/>
        <w:jc w:val="center"/>
        <w:rPr>
          <w:rFonts w:hint="eastAsia" w:ascii="宋体" w:hAnsi="宋体" w:eastAsia="宋体" w:cs="宋体"/>
          <w:color w:val="auto"/>
        </w:rPr>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序号</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报价内容</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最高限价</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响应报价</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1</w:t>
            </w:r>
          </w:p>
        </w:tc>
        <w:tc>
          <w:tcPr>
            <w:tcW w:w="1661" w:type="dxa"/>
          </w:tcPr>
          <w:p>
            <w:pPr>
              <w:pStyle w:val="11"/>
              <w:jc w:val="left"/>
              <w:rPr>
                <w:rFonts w:hint="eastAsia" w:ascii="宋体" w:hAnsi="宋体" w:eastAsia="宋体" w:cs="宋体"/>
                <w:color w:val="auto"/>
                <w:lang w:eastAsia="zh-CN"/>
              </w:rPr>
            </w:pPr>
            <w:r>
              <w:rPr>
                <w:rFonts w:hint="eastAsia" w:ascii="宋体" w:hAnsi="宋体" w:eastAsia="宋体" w:cs="宋体"/>
                <w:color w:val="auto"/>
              </w:rPr>
              <w:t xml:space="preserve"> </w:t>
            </w:r>
            <w:r>
              <w:rPr>
                <w:rFonts w:hint="eastAsia" w:ascii="宋体" w:hAnsi="宋体" w:eastAsia="宋体" w:cs="宋体"/>
                <w:color w:val="auto"/>
                <w:lang w:eastAsia="zh-CN"/>
              </w:rPr>
              <w:t>心血管手术器械</w:t>
            </w:r>
            <w:r>
              <w:rPr>
                <w:rFonts w:hint="eastAsia" w:ascii="宋体" w:hAnsi="宋体" w:eastAsia="宋体" w:cs="宋体"/>
                <w:color w:val="auto"/>
              </w:rPr>
              <w:t>、</w:t>
            </w:r>
            <w:r>
              <w:rPr>
                <w:rFonts w:hint="eastAsia" w:ascii="宋体" w:hAnsi="宋体" w:eastAsia="宋体" w:cs="宋体"/>
                <w:color w:val="auto"/>
                <w:lang w:eastAsia="zh-CN"/>
              </w:rPr>
              <w:t>放大镜（含头灯）</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lang w:val="en-US" w:eastAsia="zh-CN"/>
              </w:rPr>
              <w:t>5800000</w:t>
            </w:r>
            <w:r>
              <w:rPr>
                <w:rFonts w:hint="eastAsia" w:ascii="宋体" w:hAnsi="宋体" w:eastAsia="宋体" w:cs="宋体"/>
                <w:color w:val="auto"/>
              </w:rPr>
              <w:t>元</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「汇总引用」  元</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总价</w:t>
            </w:r>
          </w:p>
        </w:tc>
      </w:tr>
    </w:tbl>
    <w:p>
      <w:pPr>
        <w:pStyle w:val="11"/>
        <w:jc w:val="left"/>
        <w:rPr>
          <w:rFonts w:hint="eastAsia" w:ascii="宋体" w:hAnsi="宋体" w:eastAsia="宋体" w:cs="宋体"/>
          <w:color w:val="auto"/>
        </w:rPr>
      </w:pPr>
      <w:r>
        <w:rPr>
          <w:rFonts w:hint="eastAsia" w:ascii="宋体" w:hAnsi="宋体" w:eastAsia="宋体" w:cs="宋体"/>
          <w:color w:val="auto"/>
        </w:rPr>
        <w:t>备注：无</w:t>
      </w:r>
    </w:p>
    <w:p>
      <w:pPr>
        <w:pStyle w:val="11"/>
        <w:jc w:val="left"/>
        <w:rPr>
          <w:rFonts w:hint="eastAsia" w:ascii="宋体" w:hAnsi="宋体" w:eastAsia="宋体" w:cs="宋体"/>
          <w:color w:val="auto"/>
        </w:rPr>
      </w:pPr>
      <w:r>
        <w:rPr>
          <w:rFonts w:hint="eastAsia" w:ascii="宋体" w:hAnsi="宋体" w:eastAsia="宋体" w:cs="宋体"/>
          <w:color w:val="auto"/>
        </w:rPr>
        <w:t>时间：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签章：                     </w:t>
      </w:r>
    </w:p>
    <w:p>
      <w:pPr>
        <w:pStyle w:val="11"/>
        <w:jc w:val="left"/>
        <w:outlineLvl w:val="0"/>
        <w:rPr>
          <w:rFonts w:hint="eastAsia" w:ascii="宋体" w:hAnsi="宋体" w:eastAsia="宋体" w:cs="宋体"/>
          <w:color w:val="auto"/>
        </w:rPr>
      </w:pPr>
      <w:r>
        <w:rPr>
          <w:rFonts w:hint="eastAsia" w:ascii="宋体" w:hAnsi="宋体" w:eastAsia="宋体" w:cs="宋体"/>
          <w:b/>
          <w:color w:val="auto"/>
          <w:sz w:val="48"/>
        </w:rPr>
        <w:t>投标（响应）报价明细表</w:t>
      </w:r>
    </w:p>
    <w:p>
      <w:pPr>
        <w:pStyle w:val="11"/>
        <w:jc w:val="left"/>
        <w:rPr>
          <w:rFonts w:hint="eastAsia" w:ascii="宋体" w:hAnsi="宋体" w:eastAsia="宋体" w:cs="宋体"/>
          <w:color w:val="auto"/>
          <w:lang w:eastAsia="zh-CN"/>
        </w:rPr>
      </w:pPr>
      <w:r>
        <w:rPr>
          <w:rFonts w:hint="eastAsia" w:ascii="宋体" w:hAnsi="宋体" w:eastAsia="宋体" w:cs="宋体"/>
          <w:color w:val="auto"/>
        </w:rPr>
        <w:t>项目编号：</w:t>
      </w:r>
      <w:r>
        <w:rPr>
          <w:rFonts w:hint="eastAsia" w:ascii="宋体" w:hAnsi="宋体" w:eastAsia="宋体" w:cs="宋体"/>
          <w:color w:val="auto"/>
          <w:lang w:eastAsia="zh-CN"/>
        </w:rPr>
        <w:t>[350001]ZXFZ[GK]2025005</w:t>
      </w:r>
    </w:p>
    <w:p>
      <w:pPr>
        <w:pStyle w:val="11"/>
        <w:jc w:val="left"/>
        <w:rPr>
          <w:rFonts w:hint="eastAsia" w:ascii="宋体" w:hAnsi="宋体" w:eastAsia="宋体" w:cs="宋体"/>
          <w:color w:val="auto"/>
          <w:lang w:eastAsia="zh-CN"/>
        </w:rPr>
      </w:pPr>
      <w:r>
        <w:rPr>
          <w:rFonts w:hint="eastAsia" w:ascii="宋体" w:hAnsi="宋体" w:eastAsia="宋体" w:cs="宋体"/>
          <w:color w:val="auto"/>
        </w:rPr>
        <w:t>项目名称：</w:t>
      </w:r>
      <w:r>
        <w:rPr>
          <w:rFonts w:hint="eastAsia" w:ascii="宋体" w:hAnsi="宋体" w:eastAsia="宋体" w:cs="宋体"/>
          <w:color w:val="auto"/>
          <w:lang w:eastAsia="zh-CN"/>
        </w:rPr>
        <w:t>福建省儿童医院手术器械一批（含手术放大镜等）</w:t>
      </w:r>
    </w:p>
    <w:p>
      <w:pPr>
        <w:pStyle w:val="11"/>
        <w:jc w:val="left"/>
        <w:rPr>
          <w:rFonts w:hint="eastAsia" w:ascii="宋体" w:hAnsi="宋体" w:eastAsia="宋体" w:cs="宋体"/>
          <w:color w:val="auto"/>
          <w:lang w:eastAsia="zh-CN"/>
        </w:rPr>
      </w:pPr>
      <w:r>
        <w:rPr>
          <w:rFonts w:hint="eastAsia" w:ascii="宋体" w:hAnsi="宋体" w:eastAsia="宋体" w:cs="宋体"/>
          <w:color w:val="auto"/>
        </w:rPr>
        <w:t>采购包：</w:t>
      </w:r>
      <w:r>
        <w:rPr>
          <w:rFonts w:hint="eastAsia" w:ascii="宋体" w:hAnsi="宋体" w:eastAsia="宋体" w:cs="宋体"/>
          <w:color w:val="auto"/>
          <w:lang w:eastAsia="zh-CN"/>
        </w:rPr>
        <w:t>心血管手术器械</w:t>
      </w:r>
      <w:r>
        <w:rPr>
          <w:rFonts w:hint="eastAsia" w:ascii="宋体" w:hAnsi="宋体" w:eastAsia="宋体" w:cs="宋体"/>
          <w:color w:val="auto"/>
        </w:rPr>
        <w:t>、</w:t>
      </w:r>
      <w:r>
        <w:rPr>
          <w:rFonts w:hint="eastAsia" w:ascii="宋体" w:hAnsi="宋体" w:eastAsia="宋体" w:cs="宋体"/>
          <w:color w:val="auto"/>
          <w:lang w:eastAsia="zh-CN"/>
        </w:rPr>
        <w:t>放大镜（含头灯）</w:t>
      </w:r>
    </w:p>
    <w:p>
      <w:pPr>
        <w:pStyle w:val="11"/>
        <w:jc w:val="left"/>
        <w:rPr>
          <w:rFonts w:hint="eastAsia" w:ascii="宋体" w:hAnsi="宋体" w:eastAsia="宋体" w:cs="宋体"/>
          <w:color w:val="auto"/>
        </w:rPr>
      </w:pPr>
      <w:r>
        <w:rPr>
          <w:rFonts w:hint="eastAsia" w:ascii="宋体" w:hAnsi="宋体" w:eastAsia="宋体" w:cs="宋体"/>
          <w:color w:val="auto"/>
        </w:rPr>
        <w:t>投标人名称：</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lang w:eastAsia="zh-CN"/>
        </w:rPr>
        <w:t>心血管手术器械</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6"/>
        <w:gridCol w:w="566"/>
        <w:gridCol w:w="599"/>
        <w:gridCol w:w="599"/>
        <w:gridCol w:w="599"/>
        <w:gridCol w:w="599"/>
        <w:gridCol w:w="1216"/>
        <w:gridCol w:w="599"/>
        <w:gridCol w:w="816"/>
        <w:gridCol w:w="566"/>
        <w:gridCol w:w="599"/>
        <w:gridCol w:w="599"/>
        <w:gridCol w:w="59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序号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货物名称</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规格型号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品牌</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制造商名称</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产地</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最高限价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单价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数量</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计量单位</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总价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是否环境标志产品</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1</w:t>
            </w:r>
          </w:p>
        </w:tc>
        <w:tc>
          <w:tcPr>
            <w:tcW w:w="639" w:type="dxa"/>
          </w:tcPr>
          <w:p>
            <w:pPr>
              <w:pStyle w:val="11"/>
              <w:jc w:val="left"/>
              <w:rPr>
                <w:rFonts w:hint="eastAsia" w:ascii="宋体" w:hAnsi="宋体" w:eastAsia="宋体" w:cs="宋体"/>
                <w:color w:val="auto"/>
                <w:lang w:eastAsia="zh-CN"/>
              </w:rPr>
            </w:pPr>
            <w:r>
              <w:rPr>
                <w:rFonts w:hint="eastAsia" w:ascii="宋体" w:hAnsi="宋体" w:eastAsia="宋体" w:cs="宋体"/>
                <w:color w:val="auto"/>
              </w:rPr>
              <w:t xml:space="preserve"> </w:t>
            </w:r>
            <w:r>
              <w:rPr>
                <w:rFonts w:hint="eastAsia" w:ascii="宋体" w:hAnsi="宋体" w:eastAsia="宋体" w:cs="宋体"/>
                <w:color w:val="auto"/>
                <w:lang w:eastAsia="zh-CN"/>
              </w:rPr>
              <w:t>心血管手术器械</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4800000.00元</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{=总价/数量}  元</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lang w:val="en-US" w:eastAsia="zh-CN"/>
              </w:rPr>
              <w:t>4</w:t>
            </w:r>
            <w:r>
              <w:rPr>
                <w:rFonts w:hint="eastAsia" w:ascii="宋体" w:hAnsi="宋体" w:eastAsia="宋体" w:cs="宋体"/>
                <w:color w:val="auto"/>
              </w:rPr>
              <w:t>.0000</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套</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  元</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r>
    </w:tbl>
    <w:p>
      <w:pPr>
        <w:pStyle w:val="11"/>
        <w:jc w:val="left"/>
        <w:rPr>
          <w:rFonts w:hint="eastAsia" w:ascii="宋体" w:hAnsi="宋体" w:eastAsia="宋体" w:cs="宋体"/>
          <w:color w:val="auto"/>
        </w:rPr>
      </w:pPr>
      <w:r>
        <w:rPr>
          <w:rFonts w:hint="eastAsia" w:ascii="宋体" w:hAnsi="宋体" w:eastAsia="宋体" w:cs="宋体"/>
          <w:color w:val="auto"/>
        </w:rPr>
        <w:t>合计：</w:t>
      </w:r>
    </w:p>
    <w:p>
      <w:pPr>
        <w:pStyle w:val="11"/>
        <w:jc w:val="left"/>
        <w:rPr>
          <w:rFonts w:hint="eastAsia" w:ascii="宋体" w:hAnsi="宋体" w:eastAsia="宋体" w:cs="宋体"/>
          <w:color w:val="auto"/>
        </w:rPr>
      </w:pPr>
      <w:r>
        <w:rPr>
          <w:rFonts w:hint="eastAsia" w:ascii="宋体" w:hAnsi="宋体" w:eastAsia="宋体" w:cs="宋体"/>
          <w:color w:val="auto"/>
        </w:rPr>
        <w:t>备注：无</w:t>
      </w:r>
    </w:p>
    <w:p>
      <w:pPr>
        <w:pStyle w:val="11"/>
        <w:jc w:val="left"/>
        <w:rPr>
          <w:rFonts w:hint="eastAsia" w:ascii="宋体" w:hAnsi="宋体" w:eastAsia="宋体" w:cs="宋体"/>
          <w:color w:val="auto"/>
          <w:lang w:eastAsia="zh-CN"/>
        </w:rPr>
      </w:pPr>
      <w:r>
        <w:rPr>
          <w:rFonts w:hint="eastAsia" w:ascii="宋体" w:hAnsi="宋体" w:eastAsia="宋体" w:cs="宋体"/>
          <w:color w:val="auto"/>
        </w:rPr>
        <w:t xml:space="preserve"> </w:t>
      </w:r>
      <w:r>
        <w:rPr>
          <w:rFonts w:hint="eastAsia" w:ascii="宋体" w:hAnsi="宋体" w:eastAsia="宋体" w:cs="宋体"/>
          <w:color w:val="auto"/>
          <w:lang w:eastAsia="zh-CN"/>
        </w:rPr>
        <w:t>放大镜（含头灯）</w:t>
      </w:r>
    </w:p>
    <w:p>
      <w:pPr>
        <w:pStyle w:val="11"/>
        <w:jc w:val="center"/>
        <w:rPr>
          <w:rFonts w:hint="eastAsia" w:ascii="宋体" w:hAnsi="宋体" w:eastAsia="宋体" w:cs="宋体"/>
          <w:color w:val="auto"/>
        </w:rPr>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1"/>
        <w:gridCol w:w="635"/>
        <w:gridCol w:w="619"/>
        <w:gridCol w:w="619"/>
        <w:gridCol w:w="619"/>
        <w:gridCol w:w="619"/>
        <w:gridCol w:w="916"/>
        <w:gridCol w:w="619"/>
        <w:gridCol w:w="816"/>
        <w:gridCol w:w="602"/>
        <w:gridCol w:w="619"/>
        <w:gridCol w:w="619"/>
        <w:gridCol w:w="61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序号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货物名称</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规格型号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品牌</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制造商名称</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产地</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最高限价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单价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数量</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计量单位</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总价</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是否环境标志产品</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1</w:t>
            </w:r>
          </w:p>
        </w:tc>
        <w:tc>
          <w:tcPr>
            <w:tcW w:w="639" w:type="dxa"/>
          </w:tcPr>
          <w:p>
            <w:pPr>
              <w:pStyle w:val="11"/>
              <w:jc w:val="left"/>
              <w:rPr>
                <w:rFonts w:hint="eastAsia" w:ascii="宋体" w:hAnsi="宋体" w:eastAsia="宋体" w:cs="宋体"/>
                <w:color w:val="auto"/>
                <w:lang w:eastAsia="zh-CN"/>
              </w:rPr>
            </w:pPr>
            <w:r>
              <w:rPr>
                <w:rFonts w:hint="eastAsia" w:ascii="宋体" w:hAnsi="宋体" w:eastAsia="宋体" w:cs="宋体"/>
                <w:color w:val="auto"/>
              </w:rPr>
              <w:t xml:space="preserve"> </w:t>
            </w:r>
            <w:r>
              <w:rPr>
                <w:rFonts w:hint="eastAsia" w:ascii="宋体" w:hAnsi="宋体" w:eastAsia="宋体" w:cs="宋体"/>
                <w:color w:val="auto"/>
                <w:lang w:eastAsia="zh-CN"/>
              </w:rPr>
              <w:t>放大镜（含头灯）</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1000000元</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{=总价/数量}  元</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lang w:val="en-US" w:eastAsia="zh-CN"/>
              </w:rPr>
              <w:t>4</w:t>
            </w:r>
            <w:r>
              <w:rPr>
                <w:rFonts w:hint="eastAsia" w:ascii="宋体" w:hAnsi="宋体" w:eastAsia="宋体" w:cs="宋体"/>
                <w:color w:val="auto"/>
              </w:rPr>
              <w:t>.0000</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套</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  元</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c>
          <w:tcPr>
            <w:tcW w:w="639" w:type="dxa"/>
          </w:tcPr>
          <w:p>
            <w:pPr>
              <w:pStyle w:val="11"/>
              <w:jc w:val="left"/>
              <w:rPr>
                <w:rFonts w:hint="eastAsia" w:ascii="宋体" w:hAnsi="宋体" w:eastAsia="宋体" w:cs="宋体"/>
                <w:color w:val="auto"/>
              </w:rPr>
            </w:pPr>
            <w:r>
              <w:rPr>
                <w:rFonts w:hint="eastAsia" w:ascii="宋体" w:hAnsi="宋体" w:eastAsia="宋体" w:cs="宋体"/>
                <w:color w:val="auto"/>
              </w:rPr>
              <w:t xml:space="preserve"> {供应商响应}</w:t>
            </w:r>
          </w:p>
        </w:tc>
      </w:tr>
    </w:tbl>
    <w:p>
      <w:pPr>
        <w:pStyle w:val="11"/>
        <w:jc w:val="left"/>
        <w:rPr>
          <w:rFonts w:hint="eastAsia" w:ascii="宋体" w:hAnsi="宋体" w:eastAsia="宋体" w:cs="宋体"/>
          <w:color w:val="auto"/>
        </w:rPr>
      </w:pPr>
      <w:r>
        <w:rPr>
          <w:rFonts w:hint="eastAsia" w:ascii="宋体" w:hAnsi="宋体" w:eastAsia="宋体" w:cs="宋体"/>
          <w:color w:val="auto"/>
        </w:rPr>
        <w:t>合计：</w:t>
      </w:r>
    </w:p>
    <w:p>
      <w:pPr>
        <w:pStyle w:val="11"/>
        <w:jc w:val="left"/>
        <w:rPr>
          <w:rFonts w:hint="eastAsia" w:ascii="宋体" w:hAnsi="宋体" w:eastAsia="宋体" w:cs="宋体"/>
          <w:color w:val="auto"/>
        </w:rPr>
      </w:pPr>
      <w:r>
        <w:rPr>
          <w:rFonts w:hint="eastAsia" w:ascii="宋体" w:hAnsi="宋体" w:eastAsia="宋体" w:cs="宋体"/>
          <w:color w:val="auto"/>
        </w:rPr>
        <w:t>备注：无</w:t>
      </w:r>
    </w:p>
    <w:p>
      <w:pPr>
        <w:pStyle w:val="11"/>
        <w:jc w:val="left"/>
        <w:rPr>
          <w:rFonts w:hint="eastAsia" w:ascii="宋体" w:hAnsi="宋体" w:eastAsia="宋体" w:cs="宋体"/>
          <w:color w:val="auto"/>
        </w:rPr>
      </w:pPr>
      <w:r>
        <w:rPr>
          <w:rFonts w:hint="eastAsia" w:ascii="宋体" w:hAnsi="宋体" w:eastAsia="宋体" w:cs="宋体"/>
          <w:color w:val="auto"/>
        </w:rPr>
        <w:t>时间：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签章：                     </w:t>
      </w:r>
    </w:p>
    <w:p>
      <w:pPr>
        <w:pStyle w:val="11"/>
        <w:rPr>
          <w:rFonts w:hint="eastAsia" w:ascii="宋体" w:hAnsi="宋体" w:eastAsia="宋体" w:cs="宋体"/>
          <w:color w:val="auto"/>
        </w:rPr>
      </w:pP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三、招标文件规定的价格扣除证明材料（若有）</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三-1优先类节能产品、环境标志产品价格扣除证明材料（若有）</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三-1-①优先类节能产品、环境标志产品统计表（价格扣除适用，若有）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rPr>
                <w:rFonts w:hint="eastAsia" w:ascii="宋体" w:hAnsi="宋体" w:eastAsia="宋体" w:cs="宋体"/>
                <w:color w:val="auto"/>
              </w:rPr>
            </w:pPr>
          </w:p>
        </w:tc>
        <w:tc>
          <w:tcPr>
            <w:tcW w:w="7122" w:type="dxa"/>
            <w:gridSpan w:val="4"/>
          </w:tcPr>
          <w:p>
            <w:pPr>
              <w:pStyle w:val="11"/>
              <w:jc w:val="center"/>
              <w:rPr>
                <w:rFonts w:hint="eastAsia" w:ascii="宋体" w:hAnsi="宋体" w:eastAsia="宋体" w:cs="宋体"/>
                <w:color w:val="auto"/>
              </w:rPr>
            </w:pPr>
            <w:r>
              <w:rPr>
                <w:rFonts w:hint="eastAsia" w:ascii="宋体" w:hAnsi="宋体" w:eastAsia="宋体" w:cs="宋体"/>
                <w:color w:val="auto"/>
              </w:rPr>
              <w:t>本采购包内属于节能、环境标志产品情况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采购包</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品目号</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产品名称</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*-1</w:t>
            </w:r>
          </w:p>
        </w:tc>
        <w:tc>
          <w:tcPr>
            <w:tcW w:w="1187" w:type="dxa"/>
          </w:tcPr>
          <w:p>
            <w:pPr>
              <w:rPr>
                <w:rFonts w:hint="eastAsia" w:ascii="宋体" w:hAnsi="宋体" w:eastAsia="宋体" w:cs="宋体"/>
                <w:color w:val="auto"/>
              </w:rPr>
            </w:pP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供应商自行填写种类，并上传证明附件以便评审查看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pPr>
              <w:rPr>
                <w:rFonts w:hint="eastAsia" w:ascii="宋体" w:hAnsi="宋体" w:eastAsia="宋体" w:cs="宋体"/>
                <w:color w:val="auto"/>
              </w:rPr>
            </w:pP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w:t>
            </w:r>
          </w:p>
          <w:p>
            <w:pPr>
              <w:pStyle w:val="11"/>
              <w:jc w:val="left"/>
              <w:rPr>
                <w:rFonts w:hint="eastAsia" w:ascii="宋体" w:hAnsi="宋体" w:eastAsia="宋体" w:cs="宋体"/>
                <w:color w:val="auto"/>
              </w:rPr>
            </w:pP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备注</w:t>
            </w:r>
          </w:p>
        </w:tc>
        <w:tc>
          <w:tcPr>
            <w:tcW w:w="3561" w:type="dxa"/>
            <w:gridSpan w:val="3"/>
          </w:tcPr>
          <w:p>
            <w:pPr>
              <w:pStyle w:val="11"/>
              <w:jc w:val="left"/>
              <w:rPr>
                <w:rFonts w:hint="eastAsia" w:ascii="宋体" w:hAnsi="宋体" w:eastAsia="宋体" w:cs="宋体"/>
                <w:color w:val="auto"/>
              </w:rPr>
            </w:pPr>
          </w:p>
        </w:tc>
      </w:tr>
    </w:tbl>
    <w:p>
      <w:pPr>
        <w:pStyle w:val="11"/>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1、对节能、环境标志产品计算价格扣除时，只依据电子投标文件“投标（响应）报价明细表”以及“优先类节能产品、环境标志产品证明材料（价格扣除适用，若有）”。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2、本表以采购包为单位，不同采购包请分别填写；同一采购包请按照其品目号顺序分别填写。</w:t>
      </w:r>
    </w:p>
    <w:p>
      <w:pPr>
        <w:pStyle w:val="11"/>
        <w:ind w:firstLine="480"/>
        <w:jc w:val="left"/>
        <w:rPr>
          <w:rFonts w:hint="eastAsia" w:ascii="宋体" w:hAnsi="宋体" w:eastAsia="宋体" w:cs="宋体"/>
          <w:color w:val="auto"/>
        </w:rPr>
      </w:pPr>
      <w:r>
        <w:rPr>
          <w:rFonts w:hint="eastAsia" w:ascii="宋体" w:hAnsi="宋体" w:eastAsia="宋体" w:cs="宋体"/>
          <w:color w:val="auto"/>
        </w:rPr>
        <w:t>3、具体统计、计算：</w:t>
      </w:r>
    </w:p>
    <w:p>
      <w:pPr>
        <w:pStyle w:val="11"/>
        <w:ind w:firstLine="480"/>
        <w:jc w:val="left"/>
        <w:rPr>
          <w:rFonts w:hint="eastAsia" w:ascii="宋体" w:hAnsi="宋体" w:eastAsia="宋体" w:cs="宋体"/>
          <w:color w:val="auto"/>
        </w:rPr>
      </w:pPr>
      <w:r>
        <w:rPr>
          <w:rFonts w:hint="eastAsia" w:ascii="宋体" w:hAnsi="宋体" w:eastAsia="宋体" w:cs="宋体"/>
          <w:color w:val="auto"/>
        </w:rPr>
        <w:t>3.1同一品目中各认证证书不重复计算价格扣除。</w:t>
      </w:r>
    </w:p>
    <w:p>
      <w:pPr>
        <w:pStyle w:val="11"/>
        <w:ind w:firstLine="480"/>
        <w:jc w:val="left"/>
        <w:rPr>
          <w:rFonts w:hint="eastAsia" w:ascii="宋体" w:hAnsi="宋体" w:eastAsia="宋体" w:cs="宋体"/>
          <w:color w:val="auto"/>
        </w:rPr>
      </w:pPr>
      <w:r>
        <w:rPr>
          <w:rFonts w:hint="eastAsia" w:ascii="宋体" w:hAnsi="宋体" w:eastAsia="宋体" w:cs="宋体"/>
          <w:color w:val="auto"/>
        </w:rPr>
        <w:t>3.2计算结果若除不尽，可四舍五入保留到小数点后两位。</w:t>
      </w:r>
    </w:p>
    <w:p>
      <w:pPr>
        <w:pStyle w:val="11"/>
        <w:ind w:firstLine="480"/>
        <w:jc w:val="left"/>
        <w:rPr>
          <w:rFonts w:hint="eastAsia" w:ascii="宋体" w:hAnsi="宋体" w:eastAsia="宋体" w:cs="宋体"/>
          <w:color w:val="auto"/>
        </w:rPr>
      </w:pPr>
      <w:r>
        <w:rPr>
          <w:rFonts w:hint="eastAsia" w:ascii="宋体" w:hAnsi="宋体" w:eastAsia="宋体" w:cs="宋体"/>
          <w:color w:val="auto"/>
        </w:rPr>
        <w:t>3.3投标人(供应商)按照采购文件要求认真统计、计算。</w:t>
      </w:r>
    </w:p>
    <w:p>
      <w:pPr>
        <w:pStyle w:val="11"/>
        <w:ind w:firstLine="480"/>
        <w:jc w:val="left"/>
        <w:rPr>
          <w:rFonts w:hint="eastAsia" w:ascii="宋体" w:hAnsi="宋体" w:eastAsia="宋体" w:cs="宋体"/>
          <w:color w:val="auto"/>
        </w:rPr>
      </w:pPr>
      <w:r>
        <w:rPr>
          <w:rFonts w:hint="eastAsia" w:ascii="宋体" w:hAnsi="宋体" w:eastAsia="宋体" w:cs="宋体"/>
          <w:color w:val="auto"/>
        </w:rPr>
        <w:t>3.4若无节能、环境标志产品，不填写本表。</w:t>
      </w:r>
    </w:p>
    <w:p>
      <w:pPr>
        <w:pStyle w:val="11"/>
        <w:ind w:firstLine="480"/>
        <w:jc w:val="left"/>
        <w:rPr>
          <w:rFonts w:hint="eastAsia" w:ascii="宋体" w:hAnsi="宋体" w:eastAsia="宋体" w:cs="宋体"/>
          <w:color w:val="auto"/>
        </w:rPr>
      </w:pPr>
      <w:r>
        <w:rPr>
          <w:rFonts w:hint="eastAsia" w:ascii="宋体" w:hAnsi="宋体" w:eastAsia="宋体" w:cs="宋体"/>
          <w:color w:val="auto"/>
        </w:rPr>
        <w:t>3.5强制类节能产品不享受价格扣除。</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三-1-②优先类节能产品、环境标志产品证明材料（价格扣除适用，若有）</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三-2小型、微型企业产品等价格扣除证明材料（若有）</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三-2-①中小企业声明函（价格扣除适用，若有）</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中小企业声明函（货物）</w:t>
      </w:r>
    </w:p>
    <w:p>
      <w:pPr>
        <w:pStyle w:val="11"/>
        <w:ind w:firstLine="480"/>
        <w:jc w:val="left"/>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 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采购活动，提供的货物全部由符合政策要求的中小企业制造。相关企业（含联合体中的中小企业、签订分包意向协议的中小企业）的具体情况如下：</w:t>
      </w:r>
    </w:p>
    <w:p>
      <w:pPr>
        <w:pStyle w:val="11"/>
        <w:ind w:firstLine="480"/>
        <w:jc w:val="left"/>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 xml:space="preserve"> （标的名称） </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行业；制造商为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w:t>
      </w:r>
      <w:r>
        <w:rPr>
          <w:rFonts w:hint="eastAsia" w:ascii="宋体" w:hAnsi="宋体" w:eastAsia="宋体" w:cs="宋体"/>
          <w:color w:val="auto"/>
          <w:sz w:val="21"/>
          <w:vertAlign w:val="superscript"/>
        </w:rPr>
        <w:t>1</w:t>
      </w:r>
      <w:r>
        <w:rPr>
          <w:rFonts w:hint="eastAsia" w:ascii="宋体" w:hAnsi="宋体" w:eastAsia="宋体" w:cs="宋体"/>
          <w:color w:val="auto"/>
        </w:rPr>
        <w:t>，属于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 xml:space="preserve"> （标的名称） </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行业；制造商为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pPr>
        <w:pStyle w:val="11"/>
        <w:ind w:firstLine="480"/>
        <w:jc w:val="left"/>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1、从业人员、营业收入、资产总额填报上一年度数据，无上一年度数据的新成立企业可不填报。</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1"/>
        <w:ind w:firstLine="480"/>
        <w:jc w:val="left"/>
        <w:rPr>
          <w:rFonts w:hint="eastAsia" w:ascii="宋体" w:hAnsi="宋体" w:eastAsia="宋体" w:cs="宋体"/>
          <w:color w:val="auto"/>
        </w:rPr>
      </w:pPr>
      <w:r>
        <w:rPr>
          <w:rFonts w:hint="eastAsia" w:ascii="宋体" w:hAnsi="宋体" w:eastAsia="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中小企业声明函（工程、服务）</w:t>
      </w:r>
    </w:p>
    <w:p>
      <w:pPr>
        <w:pStyle w:val="11"/>
        <w:ind w:firstLine="480"/>
        <w:jc w:val="left"/>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 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采购活动，工程的施工单位全部为符合政策要求的中小企业（或者：服务全部由符合政策要求的中小企业承接）。相关企业（含联合体中的中小企业、签订分包意向协议的中小企业）的具体情况如下：</w:t>
      </w:r>
    </w:p>
    <w:p>
      <w:pPr>
        <w:pStyle w:val="11"/>
        <w:ind w:firstLine="480"/>
        <w:jc w:val="left"/>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（标的名称）</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w:t>
      </w:r>
      <w:r>
        <w:rPr>
          <w:rFonts w:hint="eastAsia" w:ascii="宋体" w:hAnsi="宋体" w:eastAsia="宋体" w:cs="宋体"/>
          <w:color w:val="auto"/>
          <w:sz w:val="21"/>
          <w:vertAlign w:val="superscript"/>
        </w:rPr>
        <w:t>1</w:t>
      </w:r>
      <w:r>
        <w:rPr>
          <w:rFonts w:hint="eastAsia" w:ascii="宋体" w:hAnsi="宋体" w:eastAsia="宋体" w:cs="宋体"/>
          <w:color w:val="auto"/>
        </w:rPr>
        <w:t>，属于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（标的名称）</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w:t>
      </w:r>
    </w:p>
    <w:p>
      <w:pPr>
        <w:pStyle w:val="11"/>
        <w:ind w:firstLine="480"/>
        <w:jc w:val="left"/>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pPr>
        <w:pStyle w:val="11"/>
        <w:ind w:firstLine="480"/>
        <w:jc w:val="left"/>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1、从业人员、营业收入、资产总额填报上一年度数据，无上一年度数据的新成立企业可不填报。</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1"/>
        <w:ind w:firstLine="480"/>
        <w:jc w:val="left"/>
        <w:rPr>
          <w:rFonts w:hint="eastAsia" w:ascii="宋体" w:hAnsi="宋体" w:eastAsia="宋体" w:cs="宋体"/>
          <w:color w:val="auto"/>
        </w:rPr>
      </w:pPr>
      <w:r>
        <w:rPr>
          <w:rFonts w:hint="eastAsia" w:ascii="宋体" w:hAnsi="宋体" w:eastAsia="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三-2-②小型、微型企业等证明材料（价格扣除适用，若有）</w:t>
      </w:r>
    </w:p>
    <w:p>
      <w:pPr>
        <w:pStyle w:val="11"/>
        <w:ind w:firstLine="480"/>
        <w:jc w:val="center"/>
        <w:rPr>
          <w:rFonts w:hint="eastAsia" w:ascii="宋体" w:hAnsi="宋体" w:eastAsia="宋体" w:cs="宋体"/>
          <w:color w:val="auto"/>
        </w:rPr>
      </w:pPr>
      <w:r>
        <w:rPr>
          <w:rFonts w:hint="eastAsia" w:ascii="宋体" w:hAnsi="宋体" w:eastAsia="宋体" w:cs="宋体"/>
          <w:color w:val="auto"/>
        </w:rPr>
        <w:t>编制说明</w:t>
      </w:r>
    </w:p>
    <w:p>
      <w:pPr>
        <w:pStyle w:val="11"/>
        <w:ind w:firstLine="480"/>
        <w:jc w:val="left"/>
        <w:rPr>
          <w:rFonts w:hint="eastAsia" w:ascii="宋体" w:hAnsi="宋体" w:eastAsia="宋体" w:cs="宋体"/>
          <w:color w:val="auto"/>
        </w:rPr>
      </w:pPr>
      <w:r>
        <w:rPr>
          <w:rFonts w:hint="eastAsia" w:ascii="宋体" w:hAnsi="宋体" w:eastAsia="宋体" w:cs="宋体"/>
          <w:color w:val="auto"/>
        </w:rPr>
        <w:t>1、投标人为监狱企业的，根据其提供的由省级以上监狱管理局、戒毒管理局（含新疆生产建设兵团）出具的属于监狱企业的证明文件进行认定，监狱企业视同小型、微型企业。</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2、投标人为残疾人福利性单位的，根据其提供的《残疾人福利性单位声明函》（格式附后）进行认定，残疾人福利性单位视同小型、微型企业。残疾人福利性单位属于小型、微型企业的，不重复享受政策。</w:t>
      </w:r>
    </w:p>
    <w:p>
      <w:pPr>
        <w:pStyle w:val="11"/>
        <w:ind w:firstLine="480"/>
        <w:jc w:val="left"/>
        <w:rPr>
          <w:rFonts w:hint="eastAsia" w:ascii="宋体" w:hAnsi="宋体" w:eastAsia="宋体" w:cs="宋体"/>
          <w:color w:val="auto"/>
        </w:rPr>
      </w:pPr>
      <w:r>
        <w:rPr>
          <w:rFonts w:hint="eastAsia" w:ascii="宋体" w:hAnsi="宋体" w:eastAsia="宋体" w:cs="宋体"/>
          <w:color w:val="auto"/>
        </w:rPr>
        <w:t>附：</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残疾人福利性单位声明函（价格扣除适用，若有）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11"/>
        <w:ind w:firstLine="480"/>
        <w:jc w:val="left"/>
        <w:rPr>
          <w:rFonts w:hint="eastAsia" w:ascii="宋体" w:hAnsi="宋体" w:eastAsia="宋体" w:cs="宋体"/>
          <w:color w:val="auto"/>
        </w:rPr>
      </w:pPr>
      <w:r>
        <w:rPr>
          <w:rFonts w:hint="eastAsia" w:ascii="宋体" w:hAnsi="宋体" w:eastAsia="宋体" w:cs="宋体"/>
          <w:color w:val="auto"/>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11"/>
        <w:ind w:firstLine="480"/>
        <w:jc w:val="left"/>
        <w:rPr>
          <w:rFonts w:hint="eastAsia" w:ascii="宋体" w:hAnsi="宋体" w:eastAsia="宋体" w:cs="宋体"/>
          <w:color w:val="auto"/>
        </w:rPr>
      </w:pPr>
      <w:r>
        <w:rPr>
          <w:rFonts w:hint="eastAsia" w:ascii="宋体" w:hAnsi="宋体" w:eastAsia="宋体" w:cs="宋体"/>
          <w:color w:val="auto"/>
        </w:rPr>
        <w:t>（ ）由本投标人承建的（填写“所投采购包、品目号”）工程</w:t>
      </w:r>
    </w:p>
    <w:p>
      <w:pPr>
        <w:pStyle w:val="11"/>
        <w:ind w:firstLine="480"/>
        <w:jc w:val="left"/>
        <w:rPr>
          <w:rFonts w:hint="eastAsia" w:ascii="宋体" w:hAnsi="宋体" w:eastAsia="宋体" w:cs="宋体"/>
          <w:color w:val="auto"/>
        </w:rPr>
      </w:pPr>
      <w:r>
        <w:rPr>
          <w:rFonts w:hint="eastAsia" w:ascii="宋体" w:hAnsi="宋体" w:eastAsia="宋体" w:cs="宋体"/>
          <w:color w:val="auto"/>
        </w:rPr>
        <w:t>（ ）由本投标人承接的（填写“所投采购包、品目号”）服务；</w:t>
      </w:r>
    </w:p>
    <w:p>
      <w:pPr>
        <w:pStyle w:val="11"/>
        <w:ind w:firstLine="480"/>
        <w:jc w:val="left"/>
        <w:rPr>
          <w:rFonts w:hint="eastAsia" w:ascii="宋体" w:hAnsi="宋体" w:eastAsia="宋体" w:cs="宋体"/>
          <w:color w:val="auto"/>
        </w:rPr>
      </w:pPr>
      <w:r>
        <w:rPr>
          <w:rFonts w:hint="eastAsia" w:ascii="宋体" w:hAnsi="宋体" w:eastAsia="宋体" w:cs="宋体"/>
          <w:color w:val="auto"/>
        </w:rPr>
        <w:t>本投标人对上述声明的真实性负责。如有虚假，将依法承担相应责任。</w:t>
      </w:r>
    </w:p>
    <w:p>
      <w:pPr>
        <w:pStyle w:val="11"/>
        <w:ind w:firstLine="480"/>
        <w:jc w:val="left"/>
        <w:rPr>
          <w:rFonts w:hint="eastAsia" w:ascii="宋体" w:hAnsi="宋体" w:eastAsia="宋体" w:cs="宋体"/>
          <w:color w:val="auto"/>
        </w:rPr>
      </w:pPr>
      <w:r>
        <w:rPr>
          <w:rFonts w:hint="eastAsia" w:ascii="宋体" w:hAnsi="宋体" w:eastAsia="宋体" w:cs="宋体"/>
          <w:color w:val="auto"/>
        </w:rPr>
        <w:t>备注：</w:t>
      </w:r>
    </w:p>
    <w:p>
      <w:pPr>
        <w:pStyle w:val="11"/>
        <w:ind w:firstLine="480"/>
        <w:jc w:val="left"/>
        <w:rPr>
          <w:rFonts w:hint="eastAsia" w:ascii="宋体" w:hAnsi="宋体" w:eastAsia="宋体" w:cs="宋体"/>
          <w:color w:val="auto"/>
        </w:rPr>
      </w:pPr>
      <w:r>
        <w:rPr>
          <w:rFonts w:hint="eastAsia" w:ascii="宋体" w:hAnsi="宋体" w:eastAsia="宋体" w:cs="宋体"/>
          <w:color w:val="auto"/>
        </w:rPr>
        <w:t>1、请投标人按照实际情况编制填写本声明函，并在相应的（）中打“√”。</w:t>
      </w:r>
    </w:p>
    <w:p>
      <w:pPr>
        <w:pStyle w:val="11"/>
        <w:ind w:firstLine="480"/>
        <w:jc w:val="left"/>
        <w:rPr>
          <w:rFonts w:hint="eastAsia" w:ascii="宋体" w:hAnsi="宋体" w:eastAsia="宋体" w:cs="宋体"/>
          <w:color w:val="auto"/>
        </w:rPr>
      </w:pPr>
      <w:r>
        <w:rPr>
          <w:rFonts w:hint="eastAsia" w:ascii="宋体" w:hAnsi="宋体" w:eastAsia="宋体" w:cs="宋体"/>
          <w:color w:val="auto"/>
        </w:rPr>
        <w:t>2、若《残疾人福利性单位声明函》内容不真实，视为提供虚假材料。</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ind w:firstLine="480"/>
        <w:jc w:val="left"/>
        <w:rPr>
          <w:rFonts w:hint="eastAsia" w:ascii="宋体" w:hAnsi="宋体" w:eastAsia="宋体" w:cs="宋体"/>
          <w:color w:val="auto"/>
        </w:rPr>
      </w:pPr>
      <w:r>
        <w:rPr>
          <w:rFonts w:hint="eastAsia" w:ascii="宋体" w:hAnsi="宋体" w:eastAsia="宋体" w:cs="宋体"/>
          <w:color w:val="auto"/>
        </w:rPr>
        <w:t>附：</w:t>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监狱企业证明材料</w:t>
      </w:r>
    </w:p>
    <w:p>
      <w:pPr>
        <w:pStyle w:val="11"/>
        <w:ind w:firstLine="480"/>
        <w:jc w:val="left"/>
        <w:rPr>
          <w:rFonts w:hint="eastAsia" w:ascii="宋体" w:hAnsi="宋体" w:eastAsia="宋体" w:cs="宋体"/>
          <w:color w:val="auto"/>
        </w:rPr>
      </w:pPr>
      <w:r>
        <w:rPr>
          <w:rFonts w:hint="eastAsia" w:ascii="宋体" w:hAnsi="宋体" w:eastAsia="宋体" w:cs="宋体"/>
          <w:color w:val="auto"/>
        </w:rPr>
        <w:t>投标人为监狱企业，提供本单位制造的货物（承接的服务），并在电子投标文件中提供省级以上监狱管理局、戒毒管理局（含新疆生产建设兵团）出具的属于监狱企业的证明文件。</w:t>
      </w:r>
    </w:p>
    <w:p>
      <w:pPr>
        <w:pStyle w:val="11"/>
        <w:jc w:val="lef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3"/>
        <w:rPr>
          <w:rFonts w:hint="eastAsia" w:ascii="宋体" w:hAnsi="宋体" w:eastAsia="宋体" w:cs="宋体"/>
          <w:color w:val="auto"/>
        </w:rPr>
      </w:pPr>
      <w:r>
        <w:rPr>
          <w:rFonts w:hint="eastAsia" w:ascii="宋体" w:hAnsi="宋体" w:eastAsia="宋体" w:cs="宋体"/>
          <w:b/>
          <w:color w:val="auto"/>
          <w:sz w:val="24"/>
        </w:rPr>
        <w:t>三-3招标文件规定的其他价格扣除证明材料（若有）</w:t>
      </w:r>
    </w:p>
    <w:p>
      <w:pPr>
        <w:pStyle w:val="11"/>
        <w:ind w:firstLine="480"/>
        <w:jc w:val="center"/>
        <w:rPr>
          <w:rFonts w:hint="eastAsia" w:ascii="宋体" w:hAnsi="宋体" w:eastAsia="宋体" w:cs="宋体"/>
          <w:color w:val="auto"/>
        </w:rPr>
      </w:pPr>
      <w:r>
        <w:rPr>
          <w:rFonts w:hint="eastAsia" w:ascii="宋体" w:hAnsi="宋体" w:eastAsia="宋体" w:cs="宋体"/>
          <w:color w:val="auto"/>
        </w:rPr>
        <w:t>编制说明</w:t>
      </w:r>
    </w:p>
    <w:p>
      <w:pPr>
        <w:pStyle w:val="11"/>
        <w:ind w:firstLine="480"/>
        <w:jc w:val="left"/>
        <w:rPr>
          <w:rFonts w:hint="eastAsia" w:ascii="宋体" w:hAnsi="宋体" w:eastAsia="宋体" w:cs="宋体"/>
          <w:color w:val="auto"/>
        </w:rPr>
      </w:pPr>
      <w:r>
        <w:rPr>
          <w:rFonts w:hint="eastAsia" w:ascii="宋体" w:hAnsi="宋体" w:eastAsia="宋体" w:cs="宋体"/>
          <w:color w:val="auto"/>
        </w:rPr>
        <w:t>若投标人可享受招标文件规定的除“节能（非强制类）、环境标志产品价格扣除”及“小型、微型企业产品等价格扣除”外的其他价格扣除优惠，则投标人应按照招标文件要求提供相应证明材料。</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封面格式(技术商务部分)</w:t>
      </w:r>
    </w:p>
    <w:p>
      <w:pPr>
        <w:pStyle w:val="11"/>
        <w:jc w:val="center"/>
        <w:outlineLvl w:val="0"/>
        <w:rPr>
          <w:rFonts w:hint="eastAsia" w:ascii="宋体" w:hAnsi="宋体" w:eastAsia="宋体" w:cs="宋体"/>
          <w:color w:val="auto"/>
        </w:rPr>
      </w:pPr>
      <w:r>
        <w:rPr>
          <w:rFonts w:hint="eastAsia" w:ascii="宋体" w:hAnsi="宋体" w:eastAsia="宋体" w:cs="宋体"/>
          <w:b/>
          <w:color w:val="auto"/>
          <w:sz w:val="48"/>
        </w:rPr>
        <w:t>福建省政府采购投标文件</w:t>
      </w:r>
    </w:p>
    <w:p>
      <w:pPr>
        <w:pStyle w:val="11"/>
        <w:jc w:val="center"/>
        <w:outlineLvl w:val="0"/>
        <w:rPr>
          <w:rFonts w:hint="eastAsia" w:ascii="宋体" w:hAnsi="宋体" w:eastAsia="宋体" w:cs="宋体"/>
          <w:color w:val="auto"/>
        </w:rPr>
      </w:pPr>
      <w:r>
        <w:rPr>
          <w:rFonts w:hint="eastAsia" w:ascii="宋体" w:hAnsi="宋体" w:eastAsia="宋体" w:cs="宋体"/>
          <w:b/>
          <w:color w:val="auto"/>
          <w:sz w:val="48"/>
        </w:rPr>
        <w:t>（技术商务部分）</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1"/>
        <w:rPr>
          <w:rFonts w:hint="eastAsia" w:ascii="宋体" w:hAnsi="宋体" w:eastAsia="宋体" w:cs="宋体"/>
          <w:color w:val="auto"/>
        </w:rPr>
      </w:pPr>
      <w:r>
        <w:rPr>
          <w:rFonts w:hint="eastAsia" w:ascii="宋体" w:hAnsi="宋体" w:eastAsia="宋体" w:cs="宋体"/>
          <w:b/>
          <w:color w:val="auto"/>
          <w:sz w:val="36"/>
        </w:rPr>
        <w:t>（填写正本或副本）</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（项目名称：（由投标人填写）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（备案编号：（由投标人填写）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（项目编号：（由投标人填写）</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（所投采购包：（由投标人填写）</w:t>
      </w:r>
      <w:r>
        <w:rPr>
          <w:rFonts w:hint="eastAsia" w:ascii="宋体" w:hAnsi="宋体" w:eastAsia="宋体" w:cs="宋体"/>
          <w:color w:val="auto"/>
        </w:rPr>
        <w:br w:type="textWrapping"/>
      </w:r>
      <w:r>
        <w:rPr>
          <w:rFonts w:hint="eastAsia" w:ascii="宋体" w:hAnsi="宋体" w:eastAsia="宋体" w:cs="宋体"/>
          <w:color w:val="auto"/>
        </w:rPr>
        <w:br w:type="textWrapping"/>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投标人：（填写“全称”）</w:t>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（由投标人填写）年（由投标人填写）月</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索引</w:t>
      </w:r>
    </w:p>
    <w:p>
      <w:pPr>
        <w:pStyle w:val="11"/>
        <w:ind w:firstLine="480"/>
        <w:jc w:val="left"/>
        <w:rPr>
          <w:rFonts w:hint="eastAsia" w:ascii="宋体" w:hAnsi="宋体" w:eastAsia="宋体" w:cs="宋体"/>
          <w:color w:val="auto"/>
        </w:rPr>
      </w:pPr>
      <w:r>
        <w:rPr>
          <w:rFonts w:hint="eastAsia" w:ascii="宋体" w:hAnsi="宋体" w:eastAsia="宋体" w:cs="宋体"/>
          <w:color w:val="auto"/>
        </w:rPr>
        <w:t>一、标的说明一览表</w:t>
      </w:r>
    </w:p>
    <w:p>
      <w:pPr>
        <w:pStyle w:val="11"/>
        <w:ind w:firstLine="480"/>
        <w:jc w:val="left"/>
        <w:rPr>
          <w:rFonts w:hint="eastAsia" w:ascii="宋体" w:hAnsi="宋体" w:eastAsia="宋体" w:cs="宋体"/>
          <w:color w:val="auto"/>
        </w:rPr>
      </w:pPr>
      <w:r>
        <w:rPr>
          <w:rFonts w:hint="eastAsia" w:ascii="宋体" w:hAnsi="宋体" w:eastAsia="宋体" w:cs="宋体"/>
          <w:color w:val="auto"/>
        </w:rPr>
        <w:t>二、技术和服务要求响应表</w:t>
      </w:r>
    </w:p>
    <w:p>
      <w:pPr>
        <w:pStyle w:val="11"/>
        <w:ind w:firstLine="480"/>
        <w:jc w:val="left"/>
        <w:rPr>
          <w:rFonts w:hint="eastAsia" w:ascii="宋体" w:hAnsi="宋体" w:eastAsia="宋体" w:cs="宋体"/>
          <w:color w:val="auto"/>
        </w:rPr>
      </w:pPr>
      <w:r>
        <w:rPr>
          <w:rFonts w:hint="eastAsia" w:ascii="宋体" w:hAnsi="宋体" w:eastAsia="宋体" w:cs="宋体"/>
          <w:color w:val="auto"/>
        </w:rPr>
        <w:t>三、商务条件响应表</w:t>
      </w:r>
    </w:p>
    <w:p>
      <w:pPr>
        <w:pStyle w:val="11"/>
        <w:ind w:firstLine="480"/>
        <w:jc w:val="left"/>
        <w:rPr>
          <w:rFonts w:hint="eastAsia" w:ascii="宋体" w:hAnsi="宋体" w:eastAsia="宋体" w:cs="宋体"/>
          <w:color w:val="auto"/>
        </w:rPr>
      </w:pPr>
      <w:r>
        <w:rPr>
          <w:rFonts w:hint="eastAsia" w:ascii="宋体" w:hAnsi="宋体" w:eastAsia="宋体" w:cs="宋体"/>
          <w:color w:val="auto"/>
        </w:rPr>
        <w:t>四、投标人提交的其他资料（若有）</w:t>
      </w:r>
    </w:p>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技术商务部分中不得出现报价部分的全部或部分的投标报价信息（或组成资料），否则符合性审查不合格。</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一、标的说明一览表</w:t>
      </w:r>
    </w:p>
    <w:p>
      <w:pPr>
        <w:pStyle w:val="11"/>
        <w:ind w:firstLine="480"/>
        <w:jc w:val="left"/>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采购包</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品目号</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投标标的</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数量</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规格</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来源地</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*-1</w:t>
            </w: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pPr>
              <w:rPr>
                <w:rFonts w:hint="eastAsia" w:ascii="宋体" w:hAnsi="宋体" w:eastAsia="宋体" w:cs="宋体"/>
                <w:color w:val="auto"/>
              </w:rPr>
            </w:pPr>
          </w:p>
        </w:tc>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c>
          <w:tcPr>
            <w:tcW w:w="1187" w:type="dxa"/>
          </w:tcPr>
          <w:p>
            <w:pPr>
              <w:rPr>
                <w:rFonts w:hint="eastAsia" w:ascii="宋体" w:hAnsi="宋体" w:eastAsia="宋体" w:cs="宋体"/>
                <w:color w:val="auto"/>
              </w:rPr>
            </w:pPr>
          </w:p>
        </w:tc>
      </w:tr>
    </w:tbl>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1、本表应按照下列规定填写：</w:t>
      </w:r>
    </w:p>
    <w:p>
      <w:pPr>
        <w:pStyle w:val="11"/>
        <w:ind w:firstLine="480"/>
        <w:jc w:val="left"/>
        <w:rPr>
          <w:rFonts w:hint="eastAsia" w:ascii="宋体" w:hAnsi="宋体" w:eastAsia="宋体" w:cs="宋体"/>
          <w:color w:val="auto"/>
        </w:rPr>
      </w:pPr>
      <w:r>
        <w:rPr>
          <w:rFonts w:hint="eastAsia" w:ascii="宋体" w:hAnsi="宋体" w:eastAsia="宋体" w:cs="宋体"/>
          <w:color w:val="auto"/>
        </w:rPr>
        <w:t>1.1“采购包”、“品目号”、“投标标的”及“数量”应与招标文件《采购标的一览表》中的有关内容（“采购包”、“品目号”、“采购标的”及“数量”）保持一致。</w:t>
      </w:r>
    </w:p>
    <w:p>
      <w:pPr>
        <w:pStyle w:val="11"/>
        <w:ind w:firstLine="480"/>
        <w:jc w:val="left"/>
        <w:rPr>
          <w:rFonts w:hint="eastAsia" w:ascii="宋体" w:hAnsi="宋体" w:eastAsia="宋体" w:cs="宋体"/>
          <w:color w:val="auto"/>
        </w:rPr>
      </w:pPr>
      <w:r>
        <w:rPr>
          <w:rFonts w:hint="eastAsia" w:ascii="宋体" w:hAnsi="宋体" w:eastAsia="宋体" w:cs="宋体"/>
          <w:color w:val="auto"/>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11"/>
        <w:ind w:firstLine="480"/>
        <w:jc w:val="left"/>
        <w:rPr>
          <w:rFonts w:hint="eastAsia" w:ascii="宋体" w:hAnsi="宋体" w:eastAsia="宋体" w:cs="宋体"/>
          <w:color w:val="auto"/>
        </w:rPr>
      </w:pPr>
      <w:r>
        <w:rPr>
          <w:rFonts w:hint="eastAsia" w:ascii="宋体" w:hAnsi="宋体" w:eastAsia="宋体" w:cs="宋体"/>
          <w:color w:val="auto"/>
        </w:rPr>
        <w:t>1.3“投标标的”为服务的：“规格”项下应填写服务提供者提供的服务标准及品牌（若有）。“来源地”应填写服务提供者的所在地。“备注”项下应填写关于服务标准所涵盖的具体项目或内容的说明等。</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2、投标人需要说明的内容若需特殊表达，应先在本表中进行相应说明，再另页应答，但应做好标注说明，方便评委查阅评审。未标注说明可能导致的不利的评审后果由投标人自行承担。</w:t>
      </w:r>
    </w:p>
    <w:p>
      <w:pPr>
        <w:pStyle w:val="11"/>
        <w:ind w:firstLine="480"/>
        <w:jc w:val="left"/>
        <w:rPr>
          <w:rFonts w:hint="eastAsia" w:ascii="宋体" w:hAnsi="宋体" w:eastAsia="宋体" w:cs="宋体"/>
          <w:color w:val="auto"/>
        </w:rPr>
      </w:pPr>
      <w:r>
        <w:rPr>
          <w:rFonts w:hint="eastAsia" w:ascii="宋体" w:hAnsi="宋体" w:eastAsia="宋体" w:cs="宋体"/>
          <w:color w:val="auto"/>
        </w:rPr>
        <w:t>3、电子投标文件中涉及“投标标的”、“数量”、“规格”、“来源地”的内容若不一致，应以本表为准。</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二、技术和服务要求响应表</w:t>
      </w:r>
    </w:p>
    <w:p>
      <w:pPr>
        <w:pStyle w:val="11"/>
        <w:ind w:firstLine="480"/>
        <w:jc w:val="left"/>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采购包</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品目号</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技术和服务要求</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投标响应</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*-1</w:t>
            </w: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rFonts w:hint="eastAsia" w:ascii="宋体" w:hAnsi="宋体" w:eastAsia="宋体" w:cs="宋体"/>
                <w:color w:val="auto"/>
              </w:rPr>
            </w:pP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r>
    </w:tbl>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1、本表应按照下列规定填写：</w:t>
      </w:r>
    </w:p>
    <w:p>
      <w:pPr>
        <w:pStyle w:val="11"/>
        <w:ind w:firstLine="480"/>
        <w:jc w:val="left"/>
        <w:rPr>
          <w:rFonts w:hint="eastAsia" w:ascii="宋体" w:hAnsi="宋体" w:eastAsia="宋体" w:cs="宋体"/>
          <w:color w:val="auto"/>
        </w:rPr>
      </w:pPr>
      <w:r>
        <w:rPr>
          <w:rFonts w:hint="eastAsia" w:ascii="宋体" w:hAnsi="宋体" w:eastAsia="宋体" w:cs="宋体"/>
          <w:color w:val="auto"/>
        </w:rPr>
        <w:t>1.1“技术和服务要求”项下填写的内容应与招标文件第五章“技术和服务要求”的内容保持一致。</w:t>
      </w:r>
    </w:p>
    <w:p>
      <w:pPr>
        <w:pStyle w:val="11"/>
        <w:ind w:firstLine="480"/>
        <w:jc w:val="left"/>
        <w:rPr>
          <w:rFonts w:hint="eastAsia" w:ascii="宋体" w:hAnsi="宋体" w:eastAsia="宋体" w:cs="宋体"/>
          <w:color w:val="auto"/>
        </w:rPr>
      </w:pPr>
      <w:r>
        <w:rPr>
          <w:rFonts w:hint="eastAsia" w:ascii="宋体" w:hAnsi="宋体" w:eastAsia="宋体" w:cs="宋体"/>
          <w:color w:val="auto"/>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11"/>
        <w:ind w:firstLine="480"/>
        <w:jc w:val="left"/>
        <w:rPr>
          <w:rFonts w:hint="eastAsia" w:ascii="宋体" w:hAnsi="宋体" w:eastAsia="宋体" w:cs="宋体"/>
          <w:color w:val="auto"/>
        </w:rPr>
      </w:pPr>
      <w:r>
        <w:rPr>
          <w:rFonts w:hint="eastAsia" w:ascii="宋体" w:hAnsi="宋体" w:eastAsia="宋体" w:cs="宋体"/>
          <w:color w:val="auto"/>
        </w:rPr>
        <w:t>1.3“是否偏离及说明”项下应按下列规定填写：优于的，填写“正偏离”；符合的，填写“无偏离”；低于的，填写“负偏离”。</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2、投标人需要说明的内容若需特殊表达，应先在本表中进行相应说明，再另页应答，但应做好标注说明，方便评委查阅评审。未标注说明可能导致的不利的评审后果由投标人自行承担。</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三、商务条件响应表</w:t>
      </w:r>
    </w:p>
    <w:p>
      <w:pPr>
        <w:pStyle w:val="11"/>
        <w:ind w:firstLine="480"/>
        <w:jc w:val="left"/>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采购包</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品目号</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商务条件</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投标响应</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*-1</w:t>
            </w: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rFonts w:hint="eastAsia" w:ascii="宋体" w:hAnsi="宋体" w:eastAsia="宋体" w:cs="宋体"/>
                <w:color w:val="auto"/>
              </w:rPr>
            </w:pPr>
          </w:p>
        </w:tc>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1"/>
              <w:jc w:val="left"/>
              <w:rPr>
                <w:rFonts w:hint="eastAsia" w:ascii="宋体" w:hAnsi="宋体" w:eastAsia="宋体" w:cs="宋体"/>
                <w:color w:val="auto"/>
              </w:rPr>
            </w:pPr>
            <w:r>
              <w:rPr>
                <w:rFonts w:hint="eastAsia" w:ascii="宋体" w:hAnsi="宋体" w:eastAsia="宋体" w:cs="宋体"/>
                <w:color w:val="auto"/>
              </w:rPr>
              <w:t>…</w:t>
            </w: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c>
          <w:tcPr>
            <w:tcW w:w="1661" w:type="dxa"/>
          </w:tcPr>
          <w:p>
            <w:pPr>
              <w:rPr>
                <w:rFonts w:hint="eastAsia" w:ascii="宋体" w:hAnsi="宋体" w:eastAsia="宋体" w:cs="宋体"/>
                <w:color w:val="auto"/>
              </w:rPr>
            </w:pPr>
          </w:p>
        </w:tc>
      </w:tr>
    </w:tbl>
    <w:p>
      <w:pPr>
        <w:pStyle w:val="11"/>
        <w:ind w:firstLine="480"/>
        <w:jc w:val="left"/>
        <w:rPr>
          <w:rFonts w:hint="eastAsia" w:ascii="宋体" w:hAnsi="宋体" w:eastAsia="宋体" w:cs="宋体"/>
          <w:color w:val="auto"/>
        </w:rPr>
      </w:pPr>
      <w:r>
        <w:rPr>
          <w:rFonts w:hint="eastAsia" w:ascii="宋体" w:hAnsi="宋体" w:eastAsia="宋体" w:cs="宋体"/>
          <w:color w:val="auto"/>
        </w:rPr>
        <w:t>※注意：</w:t>
      </w:r>
    </w:p>
    <w:p>
      <w:pPr>
        <w:pStyle w:val="11"/>
        <w:ind w:firstLine="480"/>
        <w:jc w:val="left"/>
        <w:rPr>
          <w:rFonts w:hint="eastAsia" w:ascii="宋体" w:hAnsi="宋体" w:eastAsia="宋体" w:cs="宋体"/>
          <w:color w:val="auto"/>
        </w:rPr>
      </w:pPr>
      <w:r>
        <w:rPr>
          <w:rFonts w:hint="eastAsia" w:ascii="宋体" w:hAnsi="宋体" w:eastAsia="宋体" w:cs="宋体"/>
          <w:color w:val="auto"/>
        </w:rPr>
        <w:t>1、本表应按照下列规定填写：</w:t>
      </w:r>
    </w:p>
    <w:p>
      <w:pPr>
        <w:pStyle w:val="11"/>
        <w:ind w:firstLine="480"/>
        <w:jc w:val="left"/>
        <w:rPr>
          <w:rFonts w:hint="eastAsia" w:ascii="宋体" w:hAnsi="宋体" w:eastAsia="宋体" w:cs="宋体"/>
          <w:color w:val="auto"/>
        </w:rPr>
      </w:pPr>
      <w:r>
        <w:rPr>
          <w:rFonts w:hint="eastAsia" w:ascii="宋体" w:hAnsi="宋体" w:eastAsia="宋体" w:cs="宋体"/>
          <w:color w:val="auto"/>
        </w:rPr>
        <w:t>1.1“商务条件”项下填写的内容应与招标文件第五章“商务条件”的内容保持一致。</w:t>
      </w:r>
    </w:p>
    <w:p>
      <w:pPr>
        <w:pStyle w:val="11"/>
        <w:ind w:firstLine="480"/>
        <w:jc w:val="left"/>
        <w:rPr>
          <w:rFonts w:hint="eastAsia" w:ascii="宋体" w:hAnsi="宋体" w:eastAsia="宋体" w:cs="宋体"/>
          <w:color w:val="auto"/>
        </w:rPr>
      </w:pPr>
      <w:r>
        <w:rPr>
          <w:rFonts w:hint="eastAsia" w:ascii="宋体" w:hAnsi="宋体" w:eastAsia="宋体" w:cs="宋体"/>
          <w:color w:val="auto"/>
        </w:rPr>
        <w:t>1.2“投标响应”项下应填写具体的响应内容并与“商务条件”项下填写的内容逐项对应；对“商务条件”项下涉及“≥或＞”、“≤或＜”及某个区间值范围内的内容，应填写具体的数值。</w:t>
      </w:r>
    </w:p>
    <w:p>
      <w:pPr>
        <w:pStyle w:val="11"/>
        <w:ind w:firstLine="480"/>
        <w:jc w:val="left"/>
        <w:rPr>
          <w:rFonts w:hint="eastAsia" w:ascii="宋体" w:hAnsi="宋体" w:eastAsia="宋体" w:cs="宋体"/>
          <w:color w:val="auto"/>
        </w:rPr>
      </w:pPr>
      <w:r>
        <w:rPr>
          <w:rFonts w:hint="eastAsia" w:ascii="宋体" w:hAnsi="宋体" w:eastAsia="宋体" w:cs="宋体"/>
          <w:color w:val="auto"/>
        </w:rPr>
        <w:t>1.3“是否偏离及说明”项下应按下列规定填写：优于的，填写“正偏离”；符合的，填写“无偏离”；低于的，填写“负偏离”。</w:t>
      </w:r>
    </w:p>
    <w:p>
      <w:pPr>
        <w:pStyle w:val="11"/>
        <w:ind w:firstLine="480"/>
        <w:jc w:val="left"/>
        <w:rPr>
          <w:rFonts w:hint="eastAsia" w:ascii="宋体" w:hAnsi="宋体" w:eastAsia="宋体" w:cs="宋体"/>
          <w:color w:val="auto"/>
        </w:rPr>
      </w:pPr>
      <w:r>
        <w:rPr>
          <w:rFonts w:hint="eastAsia" w:ascii="宋体" w:hAnsi="宋体" w:eastAsia="宋体" w:cs="宋体"/>
          <w:color w:val="auto"/>
        </w:rPr>
        <w:t>2、投标人需要说明的内容若需特殊表达，应先在本表中进行相应说明，再另页应答，但应做好标注说明，方便评委查阅评审。未标注说明可能导致的不利的评审后果由投标人自行承担。</w:t>
      </w:r>
    </w:p>
    <w:p>
      <w:pPr>
        <w:pStyle w:val="11"/>
        <w:ind w:firstLine="480"/>
        <w:jc w:val="right"/>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pPr>
        <w:pStyle w:val="11"/>
        <w:ind w:firstLine="480"/>
        <w:jc w:val="right"/>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pPr>
        <w:pStyle w:val="11"/>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pPr>
        <w:pStyle w:val="11"/>
        <w:jc w:val="center"/>
        <w:outlineLvl w:val="2"/>
        <w:rPr>
          <w:rFonts w:hint="eastAsia" w:ascii="宋体" w:hAnsi="宋体" w:eastAsia="宋体" w:cs="宋体"/>
          <w:color w:val="auto"/>
        </w:rPr>
      </w:pPr>
      <w:r>
        <w:rPr>
          <w:rFonts w:hint="eastAsia" w:ascii="宋体" w:hAnsi="宋体" w:eastAsia="宋体" w:cs="宋体"/>
          <w:b/>
          <w:color w:val="auto"/>
          <w:sz w:val="28"/>
        </w:rPr>
        <w:t>四、投标人提交的其他资料（若有）</w:t>
      </w:r>
    </w:p>
    <w:p>
      <w:pPr>
        <w:pStyle w:val="11"/>
        <w:ind w:firstLine="480"/>
        <w:jc w:val="center"/>
        <w:rPr>
          <w:rFonts w:hint="eastAsia" w:ascii="宋体" w:hAnsi="宋体" w:eastAsia="宋体" w:cs="宋体"/>
          <w:color w:val="auto"/>
        </w:rPr>
      </w:pPr>
      <w:r>
        <w:rPr>
          <w:rFonts w:hint="eastAsia" w:ascii="宋体" w:hAnsi="宋体" w:eastAsia="宋体" w:cs="宋体"/>
          <w:color w:val="auto"/>
        </w:rPr>
        <w:t>编制说明</w:t>
      </w:r>
    </w:p>
    <w:p>
      <w:pPr>
        <w:pStyle w:val="11"/>
        <w:ind w:firstLine="480"/>
        <w:jc w:val="left"/>
        <w:rPr>
          <w:rFonts w:hint="eastAsia" w:ascii="宋体" w:hAnsi="宋体" w:eastAsia="宋体" w:cs="宋体"/>
          <w:color w:val="auto"/>
        </w:rPr>
      </w:pPr>
      <w:r>
        <w:rPr>
          <w:rFonts w:hint="eastAsia" w:ascii="宋体" w:hAnsi="宋体" w:eastAsia="宋体" w:cs="宋体"/>
          <w:color w:val="auto"/>
        </w:rPr>
        <w:t>1、招标文件要求提交的除“资格及资信证明部分”、“报价部分”外的其他证明材料或资料加盖投标人的单位公章后应在此项下提交。</w:t>
      </w:r>
    </w:p>
    <w:p>
      <w:pPr>
        <w:pStyle w:val="11"/>
        <w:ind w:firstLine="480"/>
        <w:jc w:val="left"/>
        <w:rPr>
          <w:rFonts w:hint="eastAsia" w:ascii="宋体" w:hAnsi="宋体" w:eastAsia="宋体" w:cs="宋体"/>
          <w:color w:val="auto"/>
        </w:rPr>
      </w:pPr>
      <w:r>
        <w:rPr>
          <w:rFonts w:hint="eastAsia" w:ascii="宋体" w:hAnsi="宋体" w:eastAsia="宋体" w:cs="宋体"/>
          <w:color w:val="auto"/>
        </w:rPr>
        <w:t>2、招标文件要求投标人提供方案（包括但不限于：组织、实施、技术、服务方案等）的，投标人应在此项下提交。</w:t>
      </w:r>
    </w:p>
    <w:p>
      <w:pPr>
        <w:pStyle w:val="11"/>
        <w:ind w:firstLine="480"/>
        <w:jc w:val="left"/>
        <w:rPr>
          <w:rFonts w:hint="eastAsia" w:ascii="宋体" w:hAnsi="宋体" w:eastAsia="宋体" w:cs="宋体"/>
          <w:color w:val="auto"/>
        </w:rPr>
      </w:pPr>
      <w:r>
        <w:rPr>
          <w:rFonts w:hint="eastAsia" w:ascii="宋体" w:hAnsi="宋体" w:eastAsia="宋体" w:cs="宋体"/>
          <w:color w:val="auto"/>
        </w:rPr>
        <w:t>3、除招标文件另有规定外，投标人认为需要提交的其他证明材料或资料加盖投标人的单位公章后应在此项下提交。</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tisSansSerif">
    <w:altName w:val="Sitka Text"/>
    <w:panose1 w:val="020B0500000000000000"/>
    <w:charset w:val="00"/>
    <w:family w:val="swiss"/>
    <w:pitch w:val="default"/>
    <w:sig w:usb0="00000000" w:usb1="00000000" w:usb2="00000000" w:usb3="00000000" w:csb0="00000093" w:csb1="00000000"/>
  </w:font>
  <w:font w:name="微软雅黑">
    <w:panose1 w:val="020B0503020204020204"/>
    <w:charset w:val="86"/>
    <w:family w:val="auto"/>
    <w:pitch w:val="default"/>
    <w:sig w:usb0="80000287" w:usb1="2ACF3C50" w:usb2="00000016" w:usb3="00000000" w:csb0="0004001F"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4AA6CA8"/>
    <w:rsid w:val="177F50ED"/>
    <w:rsid w:val="288707EC"/>
    <w:rsid w:val="384F0C8B"/>
    <w:rsid w:val="4AF96200"/>
    <w:rsid w:val="52DC53DF"/>
    <w:rsid w:val="53B52B8D"/>
    <w:rsid w:val="549E4E3A"/>
    <w:rsid w:val="5BB23F49"/>
    <w:rsid w:val="5CD860CD"/>
    <w:rsid w:val="6BC8256C"/>
    <w:rsid w:val="76F946FF"/>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leftChars="200"/>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null3"/>
    <w:hidden/>
    <w:qFormat/>
    <w:uiPriority w:val="0"/>
    <w:rPr>
      <w:rFonts w:hint="eastAsia" w:asciiTheme="minorHAnsi" w:hAnsiTheme="minorHAnsi" w:eastAsiaTheme="minorEastAsia" w:cstheme="minorBidi"/>
      <w:lang w:val="en-US" w:eastAsia="zh-Hans"/>
    </w:rPr>
  </w:style>
  <w:style w:type="paragraph" w:customStyle="1" w:styleId="12">
    <w:name w:val="普通(网站)1"/>
    <w:basedOn w:val="1"/>
    <w:qFormat/>
    <w:uiPriority w:val="0"/>
    <w:pPr>
      <w:widowControl/>
      <w:spacing w:before="100" w:beforeAutospacing="1" w:after="100" w:afterAutospacing="1"/>
      <w:jc w:val="left"/>
    </w:pPr>
    <w:rPr>
      <w:rFonts w:ascii="宋体" w:hAnsi="宋体"/>
      <w:kern w:val="0"/>
      <w:sz w:val="24"/>
    </w:rPr>
  </w:style>
  <w:style w:type="paragraph" w:customStyle="1" w:styleId="13">
    <w:name w:val="列出段落1"/>
    <w:basedOn w:val="1"/>
    <w:qFormat/>
    <w:uiPriority w:val="0"/>
    <w:pPr>
      <w:widowControl/>
      <w:ind w:left="720"/>
      <w:contextualSpacing/>
      <w:jc w:val="left"/>
    </w:pPr>
    <w:rPr>
      <w:rFonts w:ascii="RotisSansSerif" w:hAnsi="RotisSansSerif"/>
      <w:kern w:val="0"/>
      <w:sz w:val="24"/>
      <w:lang w:val="de-D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115</Pages>
  <Words>607</Words>
  <Characters>737</Characters>
  <Lines>0</Lines>
  <Paragraphs>0</Paragraphs>
  <TotalTime>8</TotalTime>
  <ScaleCrop>false</ScaleCrop>
  <LinksUpToDate>false</LinksUpToDate>
  <CharactersWithSpaces>744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2025-03-21T09:26:33Z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DBCDABE10B8E4D51BEFFB21ABCCA20BB_13</vt:lpwstr>
  </property>
  <property fmtid="{D5CDD505-2E9C-101B-9397-08002B2CF9AE}" pid="4" name="KSOTemplateDocerSaveRecord">
    <vt:lpwstr>eyJoZGlkIjoiNDY5MWYwMTIzNjU3Y2EwMGU5OTMzN2EzOGIxODQ1MjQiLCJ1c2VySWQiOiIxNTk1OTA2NTI4In0=</vt:lpwstr>
  </property>
</Properties>
</file>