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BC95B7">
      <w:pPr>
        <w:spacing w:line="460" w:lineRule="exact"/>
        <w:rPr>
          <w:rFonts w:hint="eastAsia" w:eastAsia="宋体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</w:rPr>
        <w:t>附件</w:t>
      </w:r>
      <w:r>
        <w:rPr>
          <w:rFonts w:hint="eastAsia"/>
          <w:b/>
          <w:sz w:val="36"/>
          <w:szCs w:val="36"/>
          <w:lang w:val="en-US" w:eastAsia="zh-CN"/>
        </w:rPr>
        <w:t>9</w:t>
      </w:r>
      <w:bookmarkStart w:id="0" w:name="_GoBack"/>
      <w:bookmarkEnd w:id="0"/>
      <w:r>
        <w:rPr>
          <w:rFonts w:hint="eastAsia"/>
          <w:b/>
          <w:sz w:val="36"/>
          <w:szCs w:val="36"/>
          <w:lang w:val="en-US" w:eastAsia="zh-CN"/>
        </w:rPr>
        <w:t>报价表</w:t>
      </w:r>
    </w:p>
    <w:tbl>
      <w:tblPr>
        <w:tblStyle w:val="2"/>
        <w:tblpPr w:leftFromText="180" w:rightFromText="180" w:vertAnchor="text" w:horzAnchor="page" w:tblpX="644" w:tblpY="325"/>
        <w:tblOverlap w:val="never"/>
        <w:tblW w:w="145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2707"/>
        <w:gridCol w:w="900"/>
        <w:gridCol w:w="1037"/>
        <w:gridCol w:w="954"/>
        <w:gridCol w:w="2400"/>
        <w:gridCol w:w="2346"/>
        <w:gridCol w:w="2959"/>
      </w:tblGrid>
      <w:tr w14:paraId="5B540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29" w:type="dxa"/>
            <w:noWrap w:val="0"/>
            <w:vAlign w:val="center"/>
          </w:tcPr>
          <w:p w14:paraId="793894F0">
            <w:pPr>
              <w:spacing w:line="12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序号（该序号为公告内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序号）</w:t>
            </w:r>
          </w:p>
        </w:tc>
        <w:tc>
          <w:tcPr>
            <w:tcW w:w="2707" w:type="dxa"/>
            <w:noWrap w:val="0"/>
            <w:vAlign w:val="center"/>
          </w:tcPr>
          <w:p w14:paraId="3C283B54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品名</w:t>
            </w:r>
          </w:p>
        </w:tc>
        <w:tc>
          <w:tcPr>
            <w:tcW w:w="900" w:type="dxa"/>
            <w:noWrap w:val="0"/>
            <w:vAlign w:val="center"/>
          </w:tcPr>
          <w:p w14:paraId="430B3917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规格</w:t>
            </w:r>
          </w:p>
        </w:tc>
        <w:tc>
          <w:tcPr>
            <w:tcW w:w="1037" w:type="dxa"/>
            <w:noWrap w:val="0"/>
            <w:vAlign w:val="center"/>
          </w:tcPr>
          <w:p w14:paraId="18AD56DB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最小包装单位</w:t>
            </w:r>
          </w:p>
        </w:tc>
        <w:tc>
          <w:tcPr>
            <w:tcW w:w="954" w:type="dxa"/>
            <w:noWrap w:val="0"/>
            <w:vAlign w:val="center"/>
          </w:tcPr>
          <w:p w14:paraId="09EC25E3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单价</w:t>
            </w:r>
          </w:p>
        </w:tc>
        <w:tc>
          <w:tcPr>
            <w:tcW w:w="2400" w:type="dxa"/>
            <w:noWrap w:val="0"/>
            <w:vAlign w:val="center"/>
          </w:tcPr>
          <w:p w14:paraId="00D90837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生产厂家</w:t>
            </w:r>
          </w:p>
        </w:tc>
        <w:tc>
          <w:tcPr>
            <w:tcW w:w="2346" w:type="dxa"/>
            <w:noWrap w:val="0"/>
            <w:vAlign w:val="center"/>
          </w:tcPr>
          <w:p w14:paraId="3FA62904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注册证号</w:t>
            </w:r>
          </w:p>
        </w:tc>
        <w:tc>
          <w:tcPr>
            <w:tcW w:w="2959" w:type="dxa"/>
            <w:noWrap w:val="0"/>
            <w:vAlign w:val="center"/>
          </w:tcPr>
          <w:p w14:paraId="3E10B3DA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国家编码（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20位C码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）</w:t>
            </w:r>
          </w:p>
        </w:tc>
      </w:tr>
      <w:tr w14:paraId="7CB86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229" w:type="dxa"/>
            <w:noWrap w:val="0"/>
            <w:vAlign w:val="top"/>
          </w:tcPr>
          <w:p w14:paraId="46CFE0B4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707" w:type="dxa"/>
            <w:noWrap w:val="0"/>
            <w:vAlign w:val="top"/>
          </w:tcPr>
          <w:p w14:paraId="67646E9C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top"/>
          </w:tcPr>
          <w:p w14:paraId="361D5DFF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037" w:type="dxa"/>
            <w:noWrap w:val="0"/>
            <w:vAlign w:val="top"/>
          </w:tcPr>
          <w:p w14:paraId="3330F72B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54" w:type="dxa"/>
            <w:noWrap w:val="0"/>
            <w:vAlign w:val="top"/>
          </w:tcPr>
          <w:p w14:paraId="7621D3F6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400" w:type="dxa"/>
            <w:noWrap w:val="0"/>
            <w:vAlign w:val="top"/>
          </w:tcPr>
          <w:p w14:paraId="7CA29E11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346" w:type="dxa"/>
            <w:noWrap w:val="0"/>
            <w:vAlign w:val="top"/>
          </w:tcPr>
          <w:p w14:paraId="590FCC4D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959" w:type="dxa"/>
            <w:noWrap w:val="0"/>
            <w:vAlign w:val="top"/>
          </w:tcPr>
          <w:p w14:paraId="7C4AFE6A">
            <w:pPr>
              <w:spacing w:line="460" w:lineRule="exact"/>
              <w:rPr>
                <w:sz w:val="28"/>
                <w:szCs w:val="28"/>
              </w:rPr>
            </w:pPr>
          </w:p>
        </w:tc>
      </w:tr>
      <w:tr w14:paraId="16895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229" w:type="dxa"/>
            <w:noWrap w:val="0"/>
            <w:vAlign w:val="top"/>
          </w:tcPr>
          <w:p w14:paraId="5FAC70E7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707" w:type="dxa"/>
            <w:noWrap w:val="0"/>
            <w:vAlign w:val="top"/>
          </w:tcPr>
          <w:p w14:paraId="20DE0A8F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top"/>
          </w:tcPr>
          <w:p w14:paraId="6DFB64B8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037" w:type="dxa"/>
            <w:noWrap w:val="0"/>
            <w:vAlign w:val="top"/>
          </w:tcPr>
          <w:p w14:paraId="3421EA24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54" w:type="dxa"/>
            <w:noWrap w:val="0"/>
            <w:vAlign w:val="top"/>
          </w:tcPr>
          <w:p w14:paraId="387FC449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400" w:type="dxa"/>
            <w:noWrap w:val="0"/>
            <w:vAlign w:val="top"/>
          </w:tcPr>
          <w:p w14:paraId="67ED97D3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346" w:type="dxa"/>
            <w:noWrap w:val="0"/>
            <w:vAlign w:val="top"/>
          </w:tcPr>
          <w:p w14:paraId="70EA3754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959" w:type="dxa"/>
            <w:noWrap w:val="0"/>
            <w:vAlign w:val="top"/>
          </w:tcPr>
          <w:p w14:paraId="26D7EEA6">
            <w:pPr>
              <w:spacing w:line="460" w:lineRule="exact"/>
              <w:rPr>
                <w:sz w:val="28"/>
                <w:szCs w:val="28"/>
              </w:rPr>
            </w:pPr>
          </w:p>
        </w:tc>
      </w:tr>
      <w:tr w14:paraId="4B07D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229" w:type="dxa"/>
            <w:noWrap w:val="0"/>
            <w:vAlign w:val="top"/>
          </w:tcPr>
          <w:p w14:paraId="7C4D5B31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707" w:type="dxa"/>
            <w:noWrap w:val="0"/>
            <w:vAlign w:val="top"/>
          </w:tcPr>
          <w:p w14:paraId="0C3171D0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top"/>
          </w:tcPr>
          <w:p w14:paraId="44907A9A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037" w:type="dxa"/>
            <w:noWrap w:val="0"/>
            <w:vAlign w:val="top"/>
          </w:tcPr>
          <w:p w14:paraId="09F61007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54" w:type="dxa"/>
            <w:noWrap w:val="0"/>
            <w:vAlign w:val="top"/>
          </w:tcPr>
          <w:p w14:paraId="1094A62D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400" w:type="dxa"/>
            <w:noWrap w:val="0"/>
            <w:vAlign w:val="top"/>
          </w:tcPr>
          <w:p w14:paraId="5A712A83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346" w:type="dxa"/>
            <w:noWrap w:val="0"/>
            <w:vAlign w:val="top"/>
          </w:tcPr>
          <w:p w14:paraId="3C19D686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959" w:type="dxa"/>
            <w:noWrap w:val="0"/>
            <w:vAlign w:val="top"/>
          </w:tcPr>
          <w:p w14:paraId="6338F58A">
            <w:pPr>
              <w:spacing w:line="460" w:lineRule="exact"/>
              <w:rPr>
                <w:sz w:val="28"/>
                <w:szCs w:val="28"/>
              </w:rPr>
            </w:pPr>
          </w:p>
        </w:tc>
      </w:tr>
      <w:tr w14:paraId="26276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229" w:type="dxa"/>
            <w:noWrap w:val="0"/>
            <w:vAlign w:val="top"/>
          </w:tcPr>
          <w:p w14:paraId="05F13992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707" w:type="dxa"/>
            <w:noWrap w:val="0"/>
            <w:vAlign w:val="top"/>
          </w:tcPr>
          <w:p w14:paraId="17BFF5C1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top"/>
          </w:tcPr>
          <w:p w14:paraId="2445A7A5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037" w:type="dxa"/>
            <w:noWrap w:val="0"/>
            <w:vAlign w:val="top"/>
          </w:tcPr>
          <w:p w14:paraId="086D1628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54" w:type="dxa"/>
            <w:noWrap w:val="0"/>
            <w:vAlign w:val="top"/>
          </w:tcPr>
          <w:p w14:paraId="2F09A299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400" w:type="dxa"/>
            <w:noWrap w:val="0"/>
            <w:vAlign w:val="top"/>
          </w:tcPr>
          <w:p w14:paraId="7698B2D2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346" w:type="dxa"/>
            <w:noWrap w:val="0"/>
            <w:vAlign w:val="top"/>
          </w:tcPr>
          <w:p w14:paraId="5A4ED1E1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959" w:type="dxa"/>
            <w:noWrap w:val="0"/>
            <w:vAlign w:val="top"/>
          </w:tcPr>
          <w:p w14:paraId="3F1E1865">
            <w:pPr>
              <w:spacing w:line="460" w:lineRule="exact"/>
              <w:rPr>
                <w:sz w:val="28"/>
                <w:szCs w:val="28"/>
              </w:rPr>
            </w:pPr>
          </w:p>
        </w:tc>
      </w:tr>
      <w:tr w14:paraId="6BBC3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229" w:type="dxa"/>
            <w:noWrap w:val="0"/>
            <w:vAlign w:val="top"/>
          </w:tcPr>
          <w:p w14:paraId="7E32558C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707" w:type="dxa"/>
            <w:noWrap w:val="0"/>
            <w:vAlign w:val="top"/>
          </w:tcPr>
          <w:p w14:paraId="4C9999BC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00" w:type="dxa"/>
            <w:noWrap w:val="0"/>
            <w:vAlign w:val="top"/>
          </w:tcPr>
          <w:p w14:paraId="5CB69D60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1037" w:type="dxa"/>
            <w:noWrap w:val="0"/>
            <w:vAlign w:val="top"/>
          </w:tcPr>
          <w:p w14:paraId="0CA8EEEF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954" w:type="dxa"/>
            <w:noWrap w:val="0"/>
            <w:vAlign w:val="top"/>
          </w:tcPr>
          <w:p w14:paraId="33A69281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400" w:type="dxa"/>
            <w:noWrap w:val="0"/>
            <w:vAlign w:val="top"/>
          </w:tcPr>
          <w:p w14:paraId="7820C0AF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346" w:type="dxa"/>
            <w:noWrap w:val="0"/>
            <w:vAlign w:val="top"/>
          </w:tcPr>
          <w:p w14:paraId="02A35B94">
            <w:pPr>
              <w:spacing w:line="460" w:lineRule="exact"/>
              <w:rPr>
                <w:sz w:val="28"/>
                <w:szCs w:val="28"/>
              </w:rPr>
            </w:pPr>
          </w:p>
        </w:tc>
        <w:tc>
          <w:tcPr>
            <w:tcW w:w="2959" w:type="dxa"/>
            <w:noWrap w:val="0"/>
            <w:vAlign w:val="top"/>
          </w:tcPr>
          <w:p w14:paraId="45DF3627">
            <w:pPr>
              <w:spacing w:line="460" w:lineRule="exact"/>
              <w:rPr>
                <w:sz w:val="28"/>
                <w:szCs w:val="28"/>
              </w:rPr>
            </w:pPr>
          </w:p>
        </w:tc>
      </w:tr>
    </w:tbl>
    <w:p w14:paraId="4F297665">
      <w:pPr>
        <w:spacing w:line="460" w:lineRule="exact"/>
        <w:rPr>
          <w:rFonts w:hint="eastAsia" w:eastAsia="宋体"/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eastAsia="zh-CN"/>
        </w:rPr>
        <w:t>备注：医用试剂报价以“元</w:t>
      </w:r>
      <w:r>
        <w:rPr>
          <w:rFonts w:hint="eastAsia"/>
          <w:sz w:val="21"/>
          <w:szCs w:val="21"/>
          <w:lang w:val="en-US" w:eastAsia="zh-CN"/>
        </w:rPr>
        <w:t>/</w:t>
      </w:r>
      <w:r>
        <w:rPr>
          <w:rFonts w:hint="eastAsia"/>
          <w:sz w:val="21"/>
          <w:szCs w:val="21"/>
          <w:lang w:eastAsia="zh-CN"/>
        </w:rPr>
        <w:t>人份”为单位报价，国家编码若无，可不填</w:t>
      </w:r>
    </w:p>
    <w:p w14:paraId="2694C38C">
      <w:pPr>
        <w:spacing w:line="460" w:lineRule="exact"/>
        <w:rPr>
          <w:rFonts w:hint="eastAsia"/>
          <w:b/>
          <w:bCs/>
          <w:sz w:val="28"/>
          <w:szCs w:val="28"/>
        </w:rPr>
      </w:pPr>
    </w:p>
    <w:p w14:paraId="65F879AA">
      <w:pPr>
        <w:spacing w:line="460" w:lineRule="exact"/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声明</w:t>
      </w:r>
      <w:r>
        <w:rPr>
          <w:rFonts w:hint="eastAsia"/>
          <w:sz w:val="28"/>
          <w:szCs w:val="28"/>
        </w:rPr>
        <w:t>：我公司以上报价为现阶段福建省内最低价，若后期供给其他医疗机构的供货价低于此报价的，我公司将主动下调给贵院的供货价以确保其为最低价。否则，贵院可按省内最低供货价结算全部历史货款，或拒付未结算货款。特此申明！</w:t>
      </w:r>
    </w:p>
    <w:p w14:paraId="61C3EB0A">
      <w:pPr>
        <w:spacing w:line="460" w:lineRule="exact"/>
        <w:rPr>
          <w:rFonts w:hint="eastAsia"/>
          <w:sz w:val="28"/>
          <w:szCs w:val="28"/>
        </w:rPr>
      </w:pPr>
    </w:p>
    <w:p w14:paraId="147992DB">
      <w:pPr>
        <w:spacing w:line="460" w:lineRule="exac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</w:t>
      </w:r>
      <w:r>
        <w:rPr>
          <w:rFonts w:hint="eastAsia"/>
          <w:sz w:val="28"/>
          <w:szCs w:val="28"/>
          <w:lang w:val="en-US" w:eastAsia="zh-CN"/>
        </w:rPr>
        <w:t xml:space="preserve">                                      </w:t>
      </w:r>
      <w:r>
        <w:rPr>
          <w:rFonts w:hint="eastAsia"/>
          <w:sz w:val="28"/>
          <w:szCs w:val="28"/>
        </w:rPr>
        <w:t>公司名称（盖章）：</w:t>
      </w:r>
    </w:p>
    <w:p w14:paraId="62ADB3AB">
      <w:r>
        <w:rPr>
          <w:rFonts w:hint="eastAsia"/>
          <w:sz w:val="28"/>
          <w:szCs w:val="28"/>
        </w:rPr>
        <w:t xml:space="preserve">                                    </w:t>
      </w:r>
      <w:r>
        <w:rPr>
          <w:rFonts w:hint="eastAsia"/>
          <w:sz w:val="28"/>
          <w:szCs w:val="28"/>
          <w:lang w:val="en-US" w:eastAsia="zh-CN"/>
        </w:rPr>
        <w:t xml:space="preserve">                                       </w:t>
      </w:r>
      <w:r>
        <w:rPr>
          <w:rFonts w:hint="eastAsia"/>
          <w:sz w:val="28"/>
          <w:szCs w:val="28"/>
        </w:rPr>
        <w:t xml:space="preserve"> 日　　期  ：        </w:t>
      </w:r>
    </w:p>
    <w:sectPr>
      <w:pgSz w:w="16838" w:h="11906" w:orient="landscape"/>
      <w:pgMar w:top="1134" w:right="1440" w:bottom="1134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0MmUwMzA2OGU5ZGIyNjMyZGJmMWY0ZDFhMTVhNmQifQ=="/>
  </w:docVars>
  <w:rsids>
    <w:rsidRoot w:val="6A17655C"/>
    <w:rsid w:val="12EA4799"/>
    <w:rsid w:val="1B197696"/>
    <w:rsid w:val="1EFC4089"/>
    <w:rsid w:val="28865B09"/>
    <w:rsid w:val="34D65F6C"/>
    <w:rsid w:val="3626263C"/>
    <w:rsid w:val="5E712897"/>
    <w:rsid w:val="647357E4"/>
    <w:rsid w:val="6A17655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203</Characters>
  <Lines>0</Lines>
  <Paragraphs>0</Paragraphs>
  <TotalTime>9</TotalTime>
  <ScaleCrop>false</ScaleCrop>
  <LinksUpToDate>false</LinksUpToDate>
  <CharactersWithSpaces>365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2020-11-10T08:16:00Z</dcterms:created>
  <dc:creator>Administrator</dc:creator>
  <cp:lastModifiedBy>肖华香</cp:lastModifiedBy>
  <dcterms:modified xsi:type="dcterms:W3CDTF">2026-01-05T06:52:00Z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3665FCE04F394758A64AEAD26365D4BC_13</vt:lpwstr>
  </property>
  <property fmtid="{D5CDD505-2E9C-101B-9397-08002B2CF9AE}" pid="4" name="KSOTemplateDocerSaveRecord">
    <vt:lpwstr>eyJoZGlkIjoiMmJlNTBlODdmMWJhMDNlOTllNDk2N2UxMWEzNDg1YmMiLCJ1c2VySWQiOiIzMzI3MjM4NzgifQ==</vt:lpwstr>
  </property>
</Properties>
</file>